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C6" w:rsidRPr="00956A8B" w:rsidRDefault="00610BC6" w:rsidP="00F7433C">
      <w:pPr>
        <w:widowControl w:val="0"/>
        <w:jc w:val="center"/>
        <w:rPr>
          <w:rFonts w:ascii="Times New Roman" w:hAnsi="Times New Roman"/>
          <w:sz w:val="19"/>
          <w:szCs w:val="19"/>
          <w:lang w:val="ru-RU"/>
        </w:rPr>
      </w:pPr>
      <w:r w:rsidRPr="004902B6">
        <w:rPr>
          <w:rFonts w:ascii="Times New Roman" w:hAnsi="Times New Roman"/>
          <w:lang w:val="ru-RU"/>
        </w:rPr>
        <w:t>Д</w:t>
      </w:r>
      <w:r w:rsidR="00F7433C" w:rsidRPr="004902B6">
        <w:rPr>
          <w:rFonts w:ascii="Times New Roman" w:hAnsi="Times New Roman"/>
          <w:lang w:val="ru-RU"/>
        </w:rPr>
        <w:t>ОГОВОР ПОСТАВКИ №</w:t>
      </w:r>
    </w:p>
    <w:p w:rsidR="00610BC6" w:rsidRDefault="00610BC6">
      <w:pPr>
        <w:pStyle w:val="30"/>
        <w:ind w:left="284" w:firstLine="142"/>
        <w:rPr>
          <w:sz w:val="19"/>
        </w:rPr>
      </w:pPr>
      <w:r>
        <w:rPr>
          <w:sz w:val="19"/>
        </w:rPr>
        <w:t xml:space="preserve">г. </w:t>
      </w:r>
      <w:r w:rsidR="00790590">
        <w:rPr>
          <w:sz w:val="19"/>
        </w:rPr>
        <w:t>Санкт-Петербург</w:t>
      </w:r>
      <w:r w:rsidR="00F7433C">
        <w:rPr>
          <w:sz w:val="19"/>
        </w:rPr>
        <w:tab/>
      </w:r>
      <w:r w:rsidR="00F7433C">
        <w:rPr>
          <w:sz w:val="19"/>
        </w:rPr>
        <w:tab/>
      </w:r>
      <w:r w:rsidR="00F7433C">
        <w:rPr>
          <w:sz w:val="19"/>
        </w:rPr>
        <w:tab/>
      </w:r>
      <w:r w:rsidR="00F7433C">
        <w:rPr>
          <w:sz w:val="19"/>
        </w:rPr>
        <w:tab/>
      </w:r>
      <w:r w:rsidR="00F7433C">
        <w:rPr>
          <w:sz w:val="19"/>
        </w:rPr>
        <w:tab/>
      </w:r>
      <w:r w:rsidR="00F7433C">
        <w:rPr>
          <w:sz w:val="19"/>
        </w:rPr>
        <w:tab/>
      </w:r>
      <w:r w:rsidR="00F7433C">
        <w:rPr>
          <w:sz w:val="19"/>
        </w:rPr>
        <w:tab/>
      </w:r>
      <w:r w:rsidR="00F7433C">
        <w:rPr>
          <w:sz w:val="19"/>
        </w:rPr>
        <w:tab/>
      </w:r>
      <w:r w:rsidR="00F7433C">
        <w:rPr>
          <w:sz w:val="19"/>
        </w:rPr>
        <w:tab/>
        <w:t xml:space="preserve">            </w:t>
      </w:r>
      <w:r w:rsidR="00F42496">
        <w:rPr>
          <w:sz w:val="19"/>
        </w:rPr>
        <w:t xml:space="preserve">       </w:t>
      </w:r>
      <w:r w:rsidR="00F7433C">
        <w:rPr>
          <w:sz w:val="19"/>
        </w:rPr>
        <w:t>«</w:t>
      </w:r>
      <w:r w:rsidR="008B67B3" w:rsidRPr="00956A8B">
        <w:rPr>
          <w:sz w:val="19"/>
        </w:rPr>
        <w:t xml:space="preserve">    </w:t>
      </w:r>
      <w:r w:rsidR="00790590">
        <w:rPr>
          <w:sz w:val="19"/>
        </w:rPr>
        <w:t>»</w:t>
      </w:r>
      <w:r w:rsidR="000E0F4B" w:rsidRPr="000E0F4B">
        <w:rPr>
          <w:sz w:val="19"/>
        </w:rPr>
        <w:t xml:space="preserve"> </w:t>
      </w:r>
      <w:r w:rsidR="007B4680" w:rsidRPr="008B67B3">
        <w:rPr>
          <w:sz w:val="19"/>
        </w:rPr>
        <w:t xml:space="preserve"> </w:t>
      </w:r>
      <w:r w:rsidR="008B67B3" w:rsidRPr="00956A8B">
        <w:rPr>
          <w:sz w:val="19"/>
        </w:rPr>
        <w:t xml:space="preserve">                 </w:t>
      </w:r>
      <w:r w:rsidR="000E0F4B" w:rsidRPr="000E0F4B">
        <w:rPr>
          <w:sz w:val="19"/>
        </w:rPr>
        <w:t xml:space="preserve"> </w:t>
      </w:r>
      <w:r w:rsidR="00B52DBD" w:rsidRPr="0068755A">
        <w:rPr>
          <w:sz w:val="19"/>
        </w:rPr>
        <w:t xml:space="preserve"> </w:t>
      </w:r>
      <w:r w:rsidR="00216C70">
        <w:rPr>
          <w:sz w:val="19"/>
        </w:rPr>
        <w:t>2015</w:t>
      </w:r>
      <w:r>
        <w:rPr>
          <w:sz w:val="19"/>
        </w:rPr>
        <w:t>г.</w:t>
      </w:r>
    </w:p>
    <w:p w:rsidR="00610BC6" w:rsidRDefault="00610BC6">
      <w:pPr>
        <w:pStyle w:val="30"/>
        <w:ind w:left="284" w:firstLine="142"/>
        <w:rPr>
          <w:b/>
          <w:sz w:val="16"/>
        </w:rPr>
      </w:pPr>
    </w:p>
    <w:p w:rsidR="00610BC6" w:rsidRDefault="00812389">
      <w:pPr>
        <w:pStyle w:val="30"/>
        <w:ind w:left="284" w:firstLine="142"/>
        <w:rPr>
          <w:sz w:val="19"/>
        </w:rPr>
      </w:pPr>
      <w:r w:rsidRPr="00812389">
        <w:rPr>
          <w:b/>
        </w:rPr>
        <w:t>ООО</w:t>
      </w:r>
      <w:r w:rsidR="00610BC6" w:rsidRPr="00812389">
        <w:rPr>
          <w:b/>
          <w:sz w:val="19"/>
        </w:rPr>
        <w:t xml:space="preserve"> </w:t>
      </w:r>
      <w:r w:rsidR="00610BC6">
        <w:rPr>
          <w:b/>
          <w:sz w:val="19"/>
        </w:rPr>
        <w:t>«</w:t>
      </w:r>
      <w:proofErr w:type="spellStart"/>
      <w:r w:rsidR="00610BC6">
        <w:rPr>
          <w:b/>
          <w:sz w:val="19"/>
        </w:rPr>
        <w:t>РУСАРСЕНАЛ</w:t>
      </w:r>
      <w:r w:rsidR="00790590">
        <w:rPr>
          <w:b/>
          <w:sz w:val="19"/>
        </w:rPr>
        <w:t>-СПб</w:t>
      </w:r>
      <w:proofErr w:type="spellEnd"/>
      <w:r w:rsidR="00610BC6">
        <w:rPr>
          <w:b/>
          <w:sz w:val="19"/>
        </w:rPr>
        <w:t>»,</w:t>
      </w:r>
      <w:r w:rsidR="00610BC6">
        <w:rPr>
          <w:sz w:val="19"/>
        </w:rPr>
        <w:t xml:space="preserve"> именуемое в дальнейшем «Поставщик», в лице </w:t>
      </w:r>
      <w:r w:rsidR="00610BC6" w:rsidRPr="00880D32">
        <w:rPr>
          <w:b/>
          <w:sz w:val="19"/>
        </w:rPr>
        <w:t xml:space="preserve">Генерального директора </w:t>
      </w:r>
      <w:proofErr w:type="spellStart"/>
      <w:r w:rsidR="00790590" w:rsidRPr="00880D32">
        <w:rPr>
          <w:b/>
          <w:sz w:val="19"/>
        </w:rPr>
        <w:t>Мартышева</w:t>
      </w:r>
      <w:proofErr w:type="spellEnd"/>
      <w:r w:rsidR="00790590" w:rsidRPr="00880D32">
        <w:rPr>
          <w:b/>
          <w:sz w:val="19"/>
        </w:rPr>
        <w:t xml:space="preserve"> Сергея Вячеславовича</w:t>
      </w:r>
      <w:r w:rsidR="00610BC6">
        <w:rPr>
          <w:sz w:val="19"/>
        </w:rPr>
        <w:t xml:space="preserve">, действующего на основании </w:t>
      </w:r>
      <w:r w:rsidR="00610BC6" w:rsidRPr="00880D32">
        <w:rPr>
          <w:b/>
          <w:sz w:val="19"/>
        </w:rPr>
        <w:t>Устава</w:t>
      </w:r>
      <w:r w:rsidR="00610BC6">
        <w:rPr>
          <w:sz w:val="19"/>
        </w:rPr>
        <w:t>, с одной сто</w:t>
      </w:r>
      <w:r w:rsidR="00AE1153">
        <w:rPr>
          <w:sz w:val="19"/>
        </w:rPr>
        <w:t>роны и</w:t>
      </w:r>
      <w:r w:rsidR="009D6669">
        <w:t xml:space="preserve"> </w:t>
      </w:r>
      <w:sdt>
        <w:sdtPr>
          <w:rPr>
            <w:b/>
            <w:sz w:val="19"/>
            <w:szCs w:val="19"/>
            <w:shd w:val="clear" w:color="auto" w:fill="FFFF00"/>
          </w:rPr>
          <w:id w:val="20186982"/>
          <w:placeholder>
            <w:docPart w:val="6EFB95AC377F413BB8EEA081CB92E22B"/>
          </w:placeholder>
          <w:showingPlcHdr/>
          <w:text/>
        </w:sdtPr>
        <w:sdtContent>
          <w:r w:rsidR="00DF3EB7" w:rsidRPr="00880D32">
            <w:rPr>
              <w:rStyle w:val="ac"/>
              <w:b/>
              <w:color w:val="auto"/>
              <w:sz w:val="19"/>
              <w:szCs w:val="19"/>
              <w:shd w:val="clear" w:color="auto" w:fill="FFFF00"/>
            </w:rPr>
            <w:t xml:space="preserve">Название </w:t>
          </w:r>
          <w:proofErr w:type="gramStart"/>
          <w:r w:rsidR="00DF3EB7" w:rsidRPr="00880D32">
            <w:rPr>
              <w:rStyle w:val="ac"/>
              <w:b/>
              <w:color w:val="auto"/>
              <w:sz w:val="19"/>
              <w:szCs w:val="19"/>
              <w:shd w:val="clear" w:color="auto" w:fill="FFFF00"/>
            </w:rPr>
            <w:t>организации</w:t>
          </w:r>
          <w:proofErr w:type="gramEnd"/>
        </w:sdtContent>
      </w:sdt>
      <w:r w:rsidR="000E0F4B" w:rsidRPr="000E0F4B">
        <w:t xml:space="preserve"> </w:t>
      </w:r>
      <w:r w:rsidR="00610BC6">
        <w:rPr>
          <w:sz w:val="19"/>
        </w:rPr>
        <w:t>именуемое в дал</w:t>
      </w:r>
      <w:r w:rsidR="00F7433C">
        <w:rPr>
          <w:sz w:val="19"/>
        </w:rPr>
        <w:t>ьнейшем «Покупатель», в лице</w:t>
      </w:r>
      <w:sdt>
        <w:sdtPr>
          <w:rPr>
            <w:b/>
            <w:sz w:val="19"/>
            <w:szCs w:val="19"/>
            <w:shd w:val="clear" w:color="auto" w:fill="FFFF00"/>
          </w:rPr>
          <w:id w:val="20186984"/>
          <w:placeholder>
            <w:docPart w:val="B990AEE5FD8B4A28BD5AF47425B23109"/>
          </w:placeholder>
          <w:showingPlcHdr/>
          <w:text/>
        </w:sdtPr>
        <w:sdtContent>
          <w:r w:rsidR="00DF3EB7" w:rsidRPr="00880D32">
            <w:rPr>
              <w:b/>
              <w:sz w:val="19"/>
              <w:szCs w:val="19"/>
              <w:shd w:val="clear" w:color="auto" w:fill="FFFF00"/>
            </w:rPr>
            <w:t xml:space="preserve"> </w:t>
          </w:r>
          <w:r w:rsidR="00DF3EB7" w:rsidRPr="00880D32">
            <w:rPr>
              <w:rStyle w:val="ac"/>
              <w:b/>
              <w:color w:val="auto"/>
              <w:sz w:val="19"/>
              <w:szCs w:val="19"/>
              <w:shd w:val="clear" w:color="auto" w:fill="FFFF00"/>
            </w:rPr>
            <w:t>Генерального директора, директора и т.п.</w:t>
          </w:r>
          <w:r w:rsidR="00880D32">
            <w:rPr>
              <w:rStyle w:val="ac"/>
              <w:b/>
              <w:color w:val="auto"/>
              <w:sz w:val="19"/>
              <w:szCs w:val="19"/>
              <w:shd w:val="clear" w:color="auto" w:fill="FFFF00"/>
            </w:rPr>
            <w:t>, ФИО</w:t>
          </w:r>
        </w:sdtContent>
      </w:sdt>
      <w:r w:rsidR="00751DC4" w:rsidRPr="00F50B02">
        <w:t xml:space="preserve">, </w:t>
      </w:r>
      <w:r w:rsidR="00751DC4">
        <w:t>действующего</w:t>
      </w:r>
      <w:r w:rsidR="00751DC4" w:rsidRPr="00F50B02">
        <w:t xml:space="preserve">  на основании</w:t>
      </w:r>
      <w:r w:rsidR="00DF3EB7">
        <w:t xml:space="preserve"> </w:t>
      </w:r>
      <w:sdt>
        <w:sdtPr>
          <w:rPr>
            <w:b/>
            <w:sz w:val="19"/>
            <w:szCs w:val="19"/>
            <w:shd w:val="clear" w:color="auto" w:fill="FFFF00"/>
          </w:rPr>
          <w:id w:val="20186986"/>
          <w:placeholder>
            <w:docPart w:val="72A716DE70A34A6C9198814D9623FED2"/>
          </w:placeholder>
          <w:showingPlcHdr/>
          <w:text/>
        </w:sdtPr>
        <w:sdtContent>
          <w:r w:rsidR="00DF3EB7" w:rsidRPr="00880D32">
            <w:rPr>
              <w:b/>
              <w:sz w:val="19"/>
              <w:szCs w:val="19"/>
              <w:shd w:val="clear" w:color="auto" w:fill="FFFF00"/>
            </w:rPr>
            <w:t>Устава, доверенности и т.п.</w:t>
          </w:r>
        </w:sdtContent>
      </w:sdt>
      <w:r w:rsidR="00610BC6">
        <w:rPr>
          <w:sz w:val="19"/>
        </w:rPr>
        <w:t>, с другой стороны,  вместе именуемые в дальнейшем «Стороны», заключили настоящий Договор о нижеследующем:</w:t>
      </w:r>
    </w:p>
    <w:p w:rsidR="00610BC6" w:rsidRDefault="00610BC6">
      <w:pPr>
        <w:pStyle w:val="30"/>
        <w:ind w:left="284" w:firstLine="142"/>
        <w:rPr>
          <w:sz w:val="16"/>
        </w:rPr>
      </w:pPr>
    </w:p>
    <w:p w:rsidR="00610BC6" w:rsidRDefault="00610BC6">
      <w:pPr>
        <w:pStyle w:val="30"/>
        <w:ind w:left="284" w:firstLine="142"/>
        <w:rPr>
          <w:b/>
          <w:bCs/>
          <w:sz w:val="19"/>
        </w:rPr>
      </w:pPr>
      <w:r>
        <w:rPr>
          <w:sz w:val="19"/>
        </w:rPr>
        <w:t xml:space="preserve">  </w:t>
      </w:r>
      <w:r>
        <w:rPr>
          <w:b/>
          <w:bCs/>
          <w:sz w:val="19"/>
        </w:rPr>
        <w:t xml:space="preserve">1. Предмет Договора </w:t>
      </w:r>
    </w:p>
    <w:p w:rsidR="00610BC6" w:rsidRDefault="00610BC6">
      <w:pPr>
        <w:pStyle w:val="30"/>
        <w:ind w:left="284" w:firstLine="142"/>
        <w:rPr>
          <w:sz w:val="19"/>
        </w:rPr>
      </w:pPr>
      <w:r>
        <w:rPr>
          <w:sz w:val="19"/>
        </w:rPr>
        <w:t>1.1. Поставщик обязуется поставить, а Покупатель принять и оплатить в порядке и на условиях настоящего Договора Товар, количество, ассортимент и цена которого устанавливаются в счетах, выставленных Поставщиком по заявкам Покупателя в период действия Договора.</w:t>
      </w:r>
    </w:p>
    <w:p w:rsidR="00610BC6" w:rsidRDefault="00610BC6">
      <w:pPr>
        <w:pStyle w:val="30"/>
        <w:ind w:left="284" w:firstLine="142"/>
        <w:rPr>
          <w:sz w:val="19"/>
        </w:rPr>
      </w:pPr>
      <w:r>
        <w:rPr>
          <w:sz w:val="19"/>
        </w:rPr>
        <w:t>1</w:t>
      </w:r>
      <w:r w:rsidR="00720C5A">
        <w:rPr>
          <w:sz w:val="19"/>
        </w:rPr>
        <w:t>.2</w:t>
      </w:r>
      <w:r>
        <w:rPr>
          <w:sz w:val="19"/>
        </w:rPr>
        <w:t>. При поставках товара по настоящему Договору Покупателю могут быть предоставлены дополнительные скидки от официально действующих у Поставщика оптовых цен на дату выставления счета.</w:t>
      </w:r>
      <w:r w:rsidR="006B11CA">
        <w:rPr>
          <w:sz w:val="19"/>
        </w:rPr>
        <w:t xml:space="preserve"> Размер скидки оговаривается в Приложении к договору.</w:t>
      </w:r>
    </w:p>
    <w:p w:rsidR="00610BC6" w:rsidRDefault="00610BC6">
      <w:pPr>
        <w:pStyle w:val="30"/>
        <w:ind w:left="284" w:firstLine="142"/>
        <w:rPr>
          <w:sz w:val="19"/>
        </w:rPr>
      </w:pPr>
      <w:r>
        <w:rPr>
          <w:sz w:val="19"/>
        </w:rPr>
        <w:t>1.4. Общая цена (сумма) Договора определяется как общая сумма всего поставленного Покупателю Товара за весь период действия Договора. Цена (сумма) Договора включает в себя НДС – 18%.</w:t>
      </w:r>
    </w:p>
    <w:p w:rsidR="00610BC6" w:rsidRDefault="00610BC6">
      <w:pPr>
        <w:pStyle w:val="30"/>
        <w:ind w:left="284" w:firstLine="142"/>
        <w:rPr>
          <w:sz w:val="16"/>
        </w:rPr>
      </w:pPr>
    </w:p>
    <w:p w:rsidR="00610BC6" w:rsidRDefault="00610BC6">
      <w:pPr>
        <w:pStyle w:val="30"/>
        <w:ind w:left="284" w:firstLine="142"/>
        <w:jc w:val="left"/>
        <w:rPr>
          <w:b/>
          <w:bCs/>
          <w:sz w:val="19"/>
        </w:rPr>
      </w:pPr>
      <w:r>
        <w:rPr>
          <w:b/>
          <w:bCs/>
          <w:sz w:val="19"/>
        </w:rPr>
        <w:t xml:space="preserve"> 2. Условия поставки</w:t>
      </w:r>
    </w:p>
    <w:p w:rsidR="00610BC6" w:rsidRDefault="00610BC6">
      <w:pPr>
        <w:pStyle w:val="30"/>
        <w:ind w:left="284" w:firstLine="142"/>
        <w:rPr>
          <w:sz w:val="19"/>
        </w:rPr>
      </w:pPr>
      <w:r>
        <w:rPr>
          <w:sz w:val="19"/>
        </w:rPr>
        <w:t xml:space="preserve">2.1. Поставка Товара осуществляется на основании заказа Покупателя в течение срока, указанного в счете. Срок поставки исчисляется с момента согласования и утверждения Покупателем выставленного ему счета, если иное не оговорено дополнительными соглашениями. </w:t>
      </w:r>
    </w:p>
    <w:p w:rsidR="00610BC6" w:rsidRDefault="00610BC6">
      <w:pPr>
        <w:pStyle w:val="30"/>
        <w:numPr>
          <w:ilvl w:val="1"/>
          <w:numId w:val="8"/>
        </w:numPr>
        <w:rPr>
          <w:sz w:val="19"/>
        </w:rPr>
      </w:pPr>
      <w:r>
        <w:rPr>
          <w:sz w:val="19"/>
        </w:rPr>
        <w:t xml:space="preserve">Переход права собственности на Товар происходит в момент передачи Товара Покупателю либо Перевозчику. </w:t>
      </w:r>
    </w:p>
    <w:p w:rsidR="00610BC6" w:rsidRDefault="00610BC6">
      <w:pPr>
        <w:pStyle w:val="30"/>
        <w:numPr>
          <w:ilvl w:val="1"/>
          <w:numId w:val="8"/>
        </w:numPr>
        <w:rPr>
          <w:sz w:val="19"/>
        </w:rPr>
      </w:pPr>
      <w:r>
        <w:rPr>
          <w:sz w:val="19"/>
        </w:rPr>
        <w:t xml:space="preserve">Доставка Товара осуществляется силами Покупателя, либо силами Поставщика за счет Покупателя. </w:t>
      </w:r>
    </w:p>
    <w:p w:rsidR="00610BC6" w:rsidRDefault="00610BC6">
      <w:pPr>
        <w:pStyle w:val="30"/>
        <w:numPr>
          <w:ilvl w:val="1"/>
          <w:numId w:val="8"/>
        </w:numPr>
        <w:rPr>
          <w:sz w:val="19"/>
        </w:rPr>
      </w:pPr>
      <w:r>
        <w:rPr>
          <w:sz w:val="19"/>
        </w:rPr>
        <w:t>Риск случайной гибели Товара переходит от Поставщика к Покупателю в момент передачи товара Поставщиком  Покупателю или Перевозчику.</w:t>
      </w:r>
    </w:p>
    <w:p w:rsidR="00610BC6" w:rsidRDefault="00610BC6">
      <w:pPr>
        <w:pStyle w:val="30"/>
        <w:ind w:left="284" w:firstLine="142"/>
        <w:rPr>
          <w:sz w:val="16"/>
        </w:rPr>
      </w:pPr>
    </w:p>
    <w:p w:rsidR="005265CC" w:rsidRDefault="00610BC6" w:rsidP="005265CC">
      <w:pPr>
        <w:pStyle w:val="30"/>
        <w:ind w:left="284" w:firstLine="142"/>
        <w:jc w:val="left"/>
        <w:rPr>
          <w:b/>
          <w:bCs/>
          <w:sz w:val="19"/>
        </w:rPr>
      </w:pPr>
      <w:r>
        <w:rPr>
          <w:b/>
          <w:bCs/>
          <w:sz w:val="19"/>
        </w:rPr>
        <w:t xml:space="preserve">  </w:t>
      </w:r>
      <w:r w:rsidR="005265CC">
        <w:rPr>
          <w:b/>
          <w:bCs/>
          <w:sz w:val="19"/>
        </w:rPr>
        <w:t xml:space="preserve">  3. Приемка Товара</w:t>
      </w:r>
    </w:p>
    <w:p w:rsidR="005265CC" w:rsidRDefault="005265CC" w:rsidP="005265CC">
      <w:pPr>
        <w:pStyle w:val="30"/>
        <w:ind w:left="284" w:firstLine="142"/>
        <w:rPr>
          <w:sz w:val="19"/>
        </w:rPr>
      </w:pPr>
      <w:r>
        <w:rPr>
          <w:sz w:val="19"/>
        </w:rPr>
        <w:t xml:space="preserve">3.1. Качество каждой партии Товара, поставляемой по настоящему Договору, должно полностью соответствовать требованиям нормативной документации и подтверждаться сертификатами и паспортами качества. </w:t>
      </w:r>
    </w:p>
    <w:p w:rsidR="005265CC" w:rsidRDefault="005265CC" w:rsidP="005265CC">
      <w:pPr>
        <w:pStyle w:val="30"/>
        <w:ind w:left="284" w:firstLine="142"/>
        <w:rPr>
          <w:sz w:val="19"/>
        </w:rPr>
      </w:pPr>
      <w:r>
        <w:rPr>
          <w:sz w:val="19"/>
        </w:rPr>
        <w:t>3.2. Поставщик гарантирует качество и нормальные эксплуатационные возможности Товара, определённые гарантийными условиями завода-изготовителя, в течение всего гарантийного срока.</w:t>
      </w:r>
    </w:p>
    <w:p w:rsidR="005265CC" w:rsidRDefault="005265CC" w:rsidP="005265CC">
      <w:pPr>
        <w:pStyle w:val="30"/>
        <w:ind w:left="284" w:firstLine="142"/>
        <w:rPr>
          <w:sz w:val="19"/>
        </w:rPr>
      </w:pPr>
      <w:r>
        <w:rPr>
          <w:sz w:val="19"/>
        </w:rPr>
        <w:t xml:space="preserve">3.3. Упаковка и маркировка Товара должна соответствовать ТУ на данный вид товара. Поставщик обязан обеспечить наличие информации о Товаре на русском языке в соответствии с требованиями законодательства. </w:t>
      </w:r>
    </w:p>
    <w:p w:rsidR="005265CC" w:rsidRDefault="005265CC" w:rsidP="005265CC">
      <w:pPr>
        <w:pStyle w:val="30"/>
        <w:ind w:left="284" w:firstLine="142"/>
        <w:rPr>
          <w:sz w:val="19"/>
        </w:rPr>
      </w:pPr>
      <w:r>
        <w:rPr>
          <w:sz w:val="19"/>
        </w:rPr>
        <w:t>3.4. Приемка Товара по количеству и качеству производится Покупателем в соответствии с правилами приемки, предусмотренными нормативными актами и законодательством Российской Федерации.</w:t>
      </w:r>
    </w:p>
    <w:p w:rsidR="005265CC" w:rsidRDefault="005265CC" w:rsidP="005265CC">
      <w:pPr>
        <w:pStyle w:val="30"/>
        <w:ind w:left="284" w:firstLine="142"/>
        <w:rPr>
          <w:spacing w:val="-1"/>
          <w:sz w:val="19"/>
        </w:rPr>
      </w:pPr>
      <w:r>
        <w:rPr>
          <w:sz w:val="19"/>
        </w:rPr>
        <w:t xml:space="preserve">3.5. </w:t>
      </w:r>
      <w:r>
        <w:rPr>
          <w:spacing w:val="7"/>
          <w:sz w:val="19"/>
        </w:rPr>
        <w:t xml:space="preserve">В случае если в течение четырнадцати календарных дней Покупатель обнаружит </w:t>
      </w:r>
      <w:r>
        <w:rPr>
          <w:spacing w:val="1"/>
          <w:sz w:val="19"/>
        </w:rPr>
        <w:t xml:space="preserve">недостатки по качеству поставленного и принятого Товара при условии надлежащей </w:t>
      </w:r>
      <w:r>
        <w:rPr>
          <w:spacing w:val="-2"/>
          <w:sz w:val="19"/>
        </w:rPr>
        <w:t xml:space="preserve">транспортировки и хранении, он вправе составить мотивированный Акт (претензию) об </w:t>
      </w:r>
      <w:r>
        <w:rPr>
          <w:spacing w:val="-1"/>
          <w:sz w:val="19"/>
        </w:rPr>
        <w:t>устранении обнаруженных недостатков, замене некачественного Товара на Товар надлежащего качества.</w:t>
      </w:r>
    </w:p>
    <w:p w:rsidR="005265CC" w:rsidRDefault="005265CC" w:rsidP="005265CC">
      <w:pPr>
        <w:pStyle w:val="30"/>
        <w:ind w:left="284" w:firstLine="0"/>
        <w:rPr>
          <w:sz w:val="19"/>
        </w:rPr>
      </w:pPr>
      <w:r>
        <w:rPr>
          <w:spacing w:val="-1"/>
          <w:sz w:val="19"/>
        </w:rPr>
        <w:t xml:space="preserve">   3.6.  </w:t>
      </w:r>
      <w:r>
        <w:rPr>
          <w:sz w:val="19"/>
        </w:rPr>
        <w:t>Обмен некачественного Товара производится на складе Поставщика.</w:t>
      </w:r>
    </w:p>
    <w:p w:rsidR="005265CC" w:rsidRDefault="005265CC" w:rsidP="005265CC">
      <w:pPr>
        <w:pStyle w:val="30"/>
        <w:ind w:left="284" w:firstLine="142"/>
        <w:rPr>
          <w:sz w:val="19"/>
        </w:rPr>
      </w:pPr>
      <w:r>
        <w:rPr>
          <w:sz w:val="19"/>
        </w:rPr>
        <w:t>3.7. В случае предъявления Покупателем требования о замене, Поставщик обязан произвести замену Товара, в срок, согласованный сторонами, но не превышающий 60 календарных дней с момента получения требования в письменной форме.</w:t>
      </w:r>
    </w:p>
    <w:p w:rsidR="005265CC" w:rsidRDefault="005265CC" w:rsidP="005265CC">
      <w:pPr>
        <w:pStyle w:val="30"/>
        <w:ind w:left="284" w:firstLine="0"/>
        <w:rPr>
          <w:sz w:val="19"/>
        </w:rPr>
      </w:pPr>
      <w:r>
        <w:rPr>
          <w:sz w:val="19"/>
        </w:rPr>
        <w:t xml:space="preserve">Поставщик проводит анализ соответствия недостатков указанных Покупателем и причин их возникновения. При выяснении, что указанные недостатки возникли по вине действий Покупателя, а так же при нарушении сохранности товарного вида и заводской комплектации Товара (пломба, паспорт, упаковка и проч.), а так же при наличии механических повреждений, Поставщик вправе отказать Покупателю в обмене и не возмещать транспортные расходы по доставке данного Товара.  </w:t>
      </w:r>
    </w:p>
    <w:p w:rsidR="005265CC" w:rsidRDefault="005265CC" w:rsidP="005265CC">
      <w:pPr>
        <w:pStyle w:val="30"/>
        <w:ind w:left="284" w:firstLine="142"/>
        <w:rPr>
          <w:sz w:val="19"/>
        </w:rPr>
      </w:pPr>
      <w:r>
        <w:rPr>
          <w:sz w:val="19"/>
        </w:rPr>
        <w:t>3.8. В случае выборки (</w:t>
      </w:r>
      <w:proofErr w:type="spellStart"/>
      <w:r>
        <w:rPr>
          <w:sz w:val="19"/>
        </w:rPr>
        <w:t>самовывоза</w:t>
      </w:r>
      <w:proofErr w:type="spellEnd"/>
      <w:r>
        <w:rPr>
          <w:sz w:val="19"/>
        </w:rPr>
        <w:t>) Товара Покупатель обязан осмотреть передаваемое оборудование непосредственно на складе Поставщика.</w:t>
      </w:r>
    </w:p>
    <w:p w:rsidR="005265CC" w:rsidRDefault="005265CC" w:rsidP="005265CC">
      <w:pPr>
        <w:pStyle w:val="30"/>
        <w:ind w:left="284" w:firstLine="142"/>
        <w:rPr>
          <w:sz w:val="19"/>
        </w:rPr>
      </w:pPr>
      <w:r>
        <w:rPr>
          <w:sz w:val="19"/>
        </w:rPr>
        <w:t xml:space="preserve">3.9. Покупатель, получивший </w:t>
      </w:r>
      <w:proofErr w:type="spellStart"/>
      <w:r>
        <w:rPr>
          <w:sz w:val="19"/>
        </w:rPr>
        <w:t>затаренный</w:t>
      </w:r>
      <w:proofErr w:type="spellEnd"/>
      <w:r>
        <w:rPr>
          <w:sz w:val="19"/>
        </w:rPr>
        <w:t xml:space="preserve"> Товар, обязан возвратить Поставщику многооборотную тару (средства пакетирования). Тара однократного использования и упаковка Товара возврату не подлежит.</w:t>
      </w:r>
    </w:p>
    <w:p w:rsidR="005265CC" w:rsidRDefault="005265CC" w:rsidP="005265CC">
      <w:pPr>
        <w:pStyle w:val="30"/>
        <w:ind w:left="284" w:firstLine="142"/>
        <w:rPr>
          <w:sz w:val="19"/>
        </w:rPr>
      </w:pPr>
      <w:r>
        <w:rPr>
          <w:sz w:val="19"/>
        </w:rPr>
        <w:t xml:space="preserve">3.10. В случае приобретения Покупателем Товара для дальнейшей перепродажи, Поставщик не несет ответственности перед третьими лицами в случае, если претензия не была оформлена в соответствии с п.п. 3.5. настоящего Договора. </w:t>
      </w:r>
    </w:p>
    <w:p w:rsidR="005265CC" w:rsidRDefault="005265CC" w:rsidP="005265CC">
      <w:pPr>
        <w:pStyle w:val="30"/>
        <w:ind w:left="284" w:firstLine="142"/>
        <w:rPr>
          <w:sz w:val="19"/>
        </w:rPr>
      </w:pPr>
    </w:p>
    <w:p w:rsidR="00DF02FA" w:rsidRPr="005265CC" w:rsidRDefault="00610BC6" w:rsidP="005265CC">
      <w:pPr>
        <w:pStyle w:val="30"/>
        <w:ind w:left="284" w:firstLine="142"/>
        <w:jc w:val="left"/>
        <w:rPr>
          <w:sz w:val="18"/>
          <w:szCs w:val="18"/>
        </w:rPr>
      </w:pPr>
      <w:r>
        <w:rPr>
          <w:b/>
          <w:bCs/>
          <w:sz w:val="19"/>
        </w:rPr>
        <w:t xml:space="preserve">  4</w:t>
      </w:r>
      <w:r w:rsidRPr="005265CC">
        <w:rPr>
          <w:b/>
          <w:bCs/>
          <w:sz w:val="18"/>
          <w:szCs w:val="18"/>
        </w:rPr>
        <w:t xml:space="preserve">. </w:t>
      </w:r>
      <w:r w:rsidR="00DF02FA" w:rsidRPr="005265CC">
        <w:rPr>
          <w:b/>
          <w:sz w:val="18"/>
          <w:szCs w:val="18"/>
        </w:rPr>
        <w:t>ЦЕНА ТОВАРА И ПОРЯДОК РАСЧЕТОВ</w:t>
      </w:r>
      <w:r w:rsidR="00DF02FA" w:rsidRPr="005265CC">
        <w:rPr>
          <w:sz w:val="18"/>
          <w:szCs w:val="18"/>
        </w:rPr>
        <w:t xml:space="preserve"> </w:t>
      </w:r>
    </w:p>
    <w:p w:rsidR="00403C51" w:rsidRPr="005265CC" w:rsidRDefault="00403C51" w:rsidP="00DF02FA">
      <w:pPr>
        <w:pStyle w:val="30"/>
        <w:ind w:left="284" w:firstLine="142"/>
        <w:jc w:val="left"/>
        <w:rPr>
          <w:sz w:val="18"/>
          <w:szCs w:val="18"/>
        </w:rPr>
      </w:pPr>
    </w:p>
    <w:p w:rsidR="00610BC6" w:rsidRPr="0095667B" w:rsidRDefault="00610BC6" w:rsidP="00DF02FA">
      <w:pPr>
        <w:pStyle w:val="30"/>
        <w:ind w:left="284" w:firstLine="142"/>
        <w:jc w:val="left"/>
        <w:rPr>
          <w:lang w:val="en-US"/>
        </w:rPr>
      </w:pPr>
      <w:r>
        <w:rPr>
          <w:sz w:val="19"/>
        </w:rPr>
        <w:t xml:space="preserve">4.1. </w:t>
      </w:r>
      <w:r w:rsidRPr="0095667B">
        <w:t>Покуп</w:t>
      </w:r>
      <w:r w:rsidR="00720C5A">
        <w:t>атель оплачивает Товар, поставляем</w:t>
      </w:r>
      <w:r w:rsidRPr="0095667B">
        <w:t xml:space="preserve">ый Поставщиком на условиях </w:t>
      </w:r>
      <w:r w:rsidR="00720C5A">
        <w:t>100% предоплаты</w:t>
      </w:r>
      <w:r w:rsidRPr="0095667B">
        <w:t xml:space="preserve">. Оплата производится на основании счета, выставленного Поставщиком. Цена Товара устанавливается и фиксируется в счетах, выставленных Покупателю, и действительна на срок действия Счета. Все цены для расчетов по настоящему Договору устанавливаются в рублях Российской Федерации.  </w:t>
      </w:r>
    </w:p>
    <w:p w:rsidR="00403C51" w:rsidRPr="00403C51" w:rsidRDefault="00403C51" w:rsidP="00403C51">
      <w:pPr>
        <w:pStyle w:val="30"/>
        <w:ind w:left="284" w:firstLine="142"/>
        <w:rPr>
          <w:sz w:val="19"/>
        </w:rPr>
      </w:pPr>
      <w:r w:rsidRPr="00403C51">
        <w:t>4</w:t>
      </w:r>
      <w:r w:rsidRPr="008572F0">
        <w:t>.</w:t>
      </w:r>
      <w:r w:rsidRPr="00403C51">
        <w:t>2</w:t>
      </w:r>
      <w:r w:rsidRPr="008572F0">
        <w:t xml:space="preserve">. Отгрузка каждой партии продукции осуществляется </w:t>
      </w:r>
      <w:proofErr w:type="gramStart"/>
      <w:r w:rsidRPr="008572F0">
        <w:t>соглас</w:t>
      </w:r>
      <w:r w:rsidR="0068755A">
        <w:t>но</w:t>
      </w:r>
      <w:r w:rsidR="0068755A" w:rsidRPr="0068755A">
        <w:t xml:space="preserve"> </w:t>
      </w:r>
      <w:r w:rsidRPr="008572F0">
        <w:t>прайс-листа</w:t>
      </w:r>
      <w:proofErr w:type="gramEnd"/>
      <w:r w:rsidRPr="008572F0">
        <w:t xml:space="preserve"> Поставщика</w:t>
      </w:r>
      <w:r w:rsidR="00250614">
        <w:t>,</w:t>
      </w:r>
      <w:r w:rsidRPr="008572F0">
        <w:t xml:space="preserve"> размещенного на официальном сайте (</w:t>
      </w:r>
      <w:hyperlink r:id="rId7" w:history="1">
        <w:r w:rsidRPr="008572F0">
          <w:rPr>
            <w:rStyle w:val="a4"/>
          </w:rPr>
          <w:t>www.rusarsenal-spb.ru</w:t>
        </w:r>
      </w:hyperlink>
      <w:r w:rsidRPr="008572F0">
        <w:t>)</w:t>
      </w:r>
      <w:r w:rsidR="00B118E5" w:rsidRPr="00B118E5">
        <w:t xml:space="preserve"> </w:t>
      </w:r>
      <w:r w:rsidRPr="008572F0">
        <w:t>. Все текущие изменения цен на продукцию, автоматически отображаются на сайте путем изменения прайс-листа.</w:t>
      </w:r>
    </w:p>
    <w:p w:rsidR="00610BC6" w:rsidRDefault="00610BC6">
      <w:pPr>
        <w:pStyle w:val="30"/>
        <w:ind w:left="284" w:firstLine="142"/>
        <w:rPr>
          <w:sz w:val="19"/>
        </w:rPr>
      </w:pPr>
      <w:r>
        <w:rPr>
          <w:sz w:val="19"/>
        </w:rPr>
        <w:t>4.</w:t>
      </w:r>
      <w:r w:rsidR="00403C51" w:rsidRPr="00403C51">
        <w:rPr>
          <w:sz w:val="19"/>
        </w:rPr>
        <w:t>3</w:t>
      </w:r>
      <w:r>
        <w:rPr>
          <w:sz w:val="19"/>
        </w:rPr>
        <w:t xml:space="preserve">. Расчеты за поставленный Товар производятся путем перечисления денежных средств на расчетный счет Поставщика с расчетного счета Покупателя. Другие формы расчетов устанавливаются по соглашению сторон. </w:t>
      </w:r>
    </w:p>
    <w:p w:rsidR="00966404" w:rsidRDefault="00966404">
      <w:pPr>
        <w:pStyle w:val="30"/>
        <w:ind w:left="284" w:firstLine="142"/>
        <w:rPr>
          <w:sz w:val="19"/>
        </w:rPr>
      </w:pPr>
    </w:p>
    <w:p w:rsidR="00610BC6" w:rsidRDefault="00610BC6">
      <w:pPr>
        <w:pStyle w:val="30"/>
        <w:ind w:left="284" w:firstLine="142"/>
        <w:rPr>
          <w:b/>
          <w:bCs/>
          <w:sz w:val="19"/>
        </w:rPr>
      </w:pPr>
      <w:r>
        <w:rPr>
          <w:b/>
          <w:bCs/>
          <w:sz w:val="19"/>
        </w:rPr>
        <w:t xml:space="preserve">  5. Ответственность сторон </w:t>
      </w:r>
    </w:p>
    <w:p w:rsidR="00610BC6" w:rsidRDefault="00610BC6">
      <w:pPr>
        <w:pStyle w:val="30"/>
        <w:ind w:left="284" w:firstLine="142"/>
        <w:rPr>
          <w:sz w:val="19"/>
        </w:rPr>
      </w:pPr>
      <w:r>
        <w:rPr>
          <w:sz w:val="19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E205F0" w:rsidRDefault="00E205F0">
      <w:pPr>
        <w:pStyle w:val="30"/>
        <w:ind w:left="284" w:firstLine="142"/>
        <w:rPr>
          <w:sz w:val="19"/>
        </w:rPr>
      </w:pPr>
    </w:p>
    <w:p w:rsidR="00610BC6" w:rsidRDefault="00610BC6">
      <w:pPr>
        <w:pStyle w:val="30"/>
        <w:ind w:left="284" w:firstLine="142"/>
        <w:rPr>
          <w:b/>
          <w:bCs/>
          <w:sz w:val="19"/>
        </w:rPr>
      </w:pPr>
      <w:r>
        <w:rPr>
          <w:b/>
          <w:bCs/>
          <w:sz w:val="19"/>
        </w:rPr>
        <w:t xml:space="preserve">  6. Форс-мажор</w:t>
      </w:r>
    </w:p>
    <w:p w:rsidR="00610BC6" w:rsidRDefault="00610BC6">
      <w:pPr>
        <w:pStyle w:val="30"/>
        <w:ind w:left="284" w:firstLine="142"/>
        <w:rPr>
          <w:sz w:val="19"/>
        </w:rPr>
      </w:pPr>
      <w:r>
        <w:rPr>
          <w:sz w:val="19"/>
        </w:rPr>
        <w:t xml:space="preserve">6.1.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 </w:t>
      </w:r>
    </w:p>
    <w:p w:rsidR="00610BC6" w:rsidRDefault="00610BC6">
      <w:pPr>
        <w:pStyle w:val="30"/>
        <w:ind w:left="284" w:firstLine="142"/>
        <w:rPr>
          <w:sz w:val="19"/>
        </w:rPr>
      </w:pPr>
      <w:r>
        <w:rPr>
          <w:sz w:val="19"/>
        </w:rPr>
        <w:t xml:space="preserve">6.2.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610BC6" w:rsidRDefault="00610BC6">
      <w:pPr>
        <w:pStyle w:val="30"/>
        <w:ind w:left="284" w:firstLine="142"/>
        <w:rPr>
          <w:sz w:val="19"/>
        </w:rPr>
      </w:pPr>
      <w:r>
        <w:rPr>
          <w:sz w:val="19"/>
        </w:rPr>
        <w:t xml:space="preserve">6.3.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 </w:t>
      </w:r>
    </w:p>
    <w:p w:rsidR="00610BC6" w:rsidRDefault="00610BC6">
      <w:pPr>
        <w:pStyle w:val="30"/>
        <w:ind w:left="284" w:firstLine="142"/>
        <w:rPr>
          <w:sz w:val="19"/>
        </w:rPr>
      </w:pPr>
      <w:r>
        <w:rPr>
          <w:sz w:val="19"/>
        </w:rPr>
        <w:t>6.4.  В случае наступления обстоятельств</w:t>
      </w:r>
      <w:r w:rsidR="001050F3">
        <w:rPr>
          <w:sz w:val="19"/>
        </w:rPr>
        <w:t>,</w:t>
      </w:r>
      <w:r>
        <w:rPr>
          <w:sz w:val="19"/>
        </w:rPr>
        <w:t xml:space="preserve"> предусмотренных в п. </w:t>
      </w:r>
      <w:r w:rsidR="00F42496">
        <w:rPr>
          <w:sz w:val="19"/>
        </w:rPr>
        <w:t>6</w:t>
      </w:r>
      <w:r>
        <w:rPr>
          <w:sz w:val="19"/>
        </w:rPr>
        <w:t>.1.</w:t>
      </w:r>
      <w:r w:rsidR="001050F3">
        <w:rPr>
          <w:sz w:val="19"/>
        </w:rPr>
        <w:t>,</w:t>
      </w:r>
      <w:r>
        <w:rPr>
          <w:sz w:val="19"/>
        </w:rPr>
        <w:t xml:space="preserve"> срок выполнения стороной обязательств по настоящему договору отодвигается соразмерно времени,  в течение которого действуют эти обстоятельства.</w:t>
      </w:r>
    </w:p>
    <w:p w:rsidR="00610BC6" w:rsidRDefault="00610BC6">
      <w:pPr>
        <w:pStyle w:val="30"/>
        <w:ind w:left="284" w:firstLine="142"/>
        <w:rPr>
          <w:sz w:val="16"/>
        </w:rPr>
      </w:pPr>
    </w:p>
    <w:p w:rsidR="00610BC6" w:rsidRDefault="00610BC6">
      <w:pPr>
        <w:pStyle w:val="30"/>
        <w:ind w:left="284" w:firstLine="142"/>
        <w:rPr>
          <w:b/>
          <w:bCs/>
          <w:sz w:val="19"/>
        </w:rPr>
      </w:pPr>
      <w:r>
        <w:rPr>
          <w:b/>
          <w:bCs/>
          <w:sz w:val="19"/>
        </w:rPr>
        <w:t xml:space="preserve">  7. Порядок разрешения споров </w:t>
      </w:r>
    </w:p>
    <w:p w:rsidR="00610BC6" w:rsidRDefault="00610BC6">
      <w:pPr>
        <w:pStyle w:val="30"/>
        <w:ind w:left="284" w:firstLine="142"/>
        <w:rPr>
          <w:sz w:val="19"/>
        </w:rPr>
      </w:pPr>
      <w:r>
        <w:rPr>
          <w:sz w:val="19"/>
        </w:rPr>
        <w:t xml:space="preserve">7.1. Все споры и разногласия между сторонами, возникающие в период действия настоящего Договора разрешаются       сторонами путем переговоров. </w:t>
      </w:r>
    </w:p>
    <w:p w:rsidR="00610BC6" w:rsidRDefault="00610BC6">
      <w:pPr>
        <w:pStyle w:val="30"/>
        <w:ind w:left="284" w:firstLine="142"/>
        <w:rPr>
          <w:sz w:val="19"/>
        </w:rPr>
      </w:pPr>
      <w:r>
        <w:rPr>
          <w:sz w:val="19"/>
        </w:rPr>
        <w:t xml:space="preserve">7.2. В случае не урегулирования споров и разногласий путем переговоров, спор подлежит разрешению арбитражным судом по месту нахождения Поставщика. </w:t>
      </w:r>
    </w:p>
    <w:p w:rsidR="00610BC6" w:rsidRDefault="00610BC6">
      <w:pPr>
        <w:pStyle w:val="30"/>
        <w:ind w:left="284" w:firstLine="142"/>
        <w:rPr>
          <w:sz w:val="19"/>
        </w:rPr>
      </w:pPr>
      <w:r>
        <w:rPr>
          <w:sz w:val="19"/>
        </w:rPr>
        <w:t xml:space="preserve">7.3. Положения, не урегулированные настоящим Договором, регулируются положениями действующего законодательства Российской Федерации. </w:t>
      </w:r>
    </w:p>
    <w:p w:rsidR="00610BC6" w:rsidRDefault="00610BC6">
      <w:pPr>
        <w:pStyle w:val="30"/>
        <w:ind w:left="284" w:firstLine="142"/>
        <w:rPr>
          <w:sz w:val="16"/>
        </w:rPr>
      </w:pPr>
    </w:p>
    <w:p w:rsidR="00610BC6" w:rsidRDefault="00610BC6">
      <w:pPr>
        <w:pStyle w:val="30"/>
        <w:ind w:left="284" w:firstLine="142"/>
        <w:rPr>
          <w:b/>
          <w:bCs/>
          <w:sz w:val="19"/>
        </w:rPr>
      </w:pPr>
      <w:r>
        <w:rPr>
          <w:b/>
          <w:bCs/>
          <w:sz w:val="19"/>
        </w:rPr>
        <w:t xml:space="preserve">  8. Срок действия Договора и дополнительные условия</w:t>
      </w:r>
    </w:p>
    <w:p w:rsidR="00610BC6" w:rsidRDefault="00610BC6">
      <w:pPr>
        <w:pStyle w:val="30"/>
        <w:ind w:left="284" w:firstLine="142"/>
        <w:rPr>
          <w:sz w:val="19"/>
        </w:rPr>
      </w:pPr>
      <w:r>
        <w:rPr>
          <w:sz w:val="19"/>
        </w:rPr>
        <w:t>8.1.  Настоящий Договор  вступает в силу с момента его подписания сторонами,</w:t>
      </w:r>
      <w:r w:rsidR="007065CD">
        <w:rPr>
          <w:sz w:val="19"/>
        </w:rPr>
        <w:t xml:space="preserve"> и  действует до 31 д</w:t>
      </w:r>
      <w:r w:rsidR="00B32CBB">
        <w:rPr>
          <w:sz w:val="19"/>
        </w:rPr>
        <w:t>екабря 2015</w:t>
      </w:r>
      <w:r w:rsidR="007F5540">
        <w:rPr>
          <w:sz w:val="19"/>
        </w:rPr>
        <w:t xml:space="preserve"> </w:t>
      </w:r>
      <w:r>
        <w:rPr>
          <w:sz w:val="19"/>
        </w:rPr>
        <w:t xml:space="preserve">г., но в любом случае до полного выполнения сторонами взятых на себя обязательств по данному Договору.  </w:t>
      </w:r>
    </w:p>
    <w:p w:rsidR="00610BC6" w:rsidRDefault="00610BC6">
      <w:pPr>
        <w:pStyle w:val="30"/>
        <w:ind w:left="284" w:firstLine="142"/>
        <w:rPr>
          <w:sz w:val="19"/>
        </w:rPr>
      </w:pPr>
      <w:r>
        <w:rPr>
          <w:sz w:val="19"/>
        </w:rPr>
        <w:t xml:space="preserve">8.2.  Договор, может быть, расторгнут досрочно по соглашению сторон, либо по истечении 30 дней с момента подачи одной из сторон заявления о расторжении  Договора, при условии полного выполнения сторонами своих обязательств по настоящему Договору. </w:t>
      </w:r>
    </w:p>
    <w:p w:rsidR="00610BC6" w:rsidRDefault="00610BC6">
      <w:pPr>
        <w:pStyle w:val="30"/>
        <w:ind w:left="284" w:firstLine="142"/>
        <w:rPr>
          <w:sz w:val="19"/>
        </w:rPr>
      </w:pPr>
      <w:r>
        <w:rPr>
          <w:sz w:val="19"/>
        </w:rPr>
        <w:t>8.3. Все изменения и дополнения к настоящему Договору действительны лишь в том случае, если они оформлены в письменном виде и подписаны обеими сторонами.</w:t>
      </w:r>
    </w:p>
    <w:p w:rsidR="00610BC6" w:rsidRPr="00D858E5" w:rsidRDefault="00610BC6" w:rsidP="00706529">
      <w:pPr>
        <w:pStyle w:val="30"/>
        <w:ind w:left="284" w:firstLine="142"/>
        <w:rPr>
          <w:sz w:val="18"/>
          <w:szCs w:val="18"/>
        </w:rPr>
      </w:pPr>
      <w:r w:rsidRPr="00D858E5">
        <w:rPr>
          <w:sz w:val="18"/>
          <w:szCs w:val="18"/>
        </w:rPr>
        <w:t xml:space="preserve">8.4. </w:t>
      </w:r>
      <w:r w:rsidRPr="00F42496">
        <w:rPr>
          <w:sz w:val="19"/>
          <w:szCs w:val="19"/>
        </w:rPr>
        <w:t>Договор, дополнения и изменения к нему, а также вся официальная переписка, включая акты сверки расчетов, документы, связанные с взаимозачетами могут заключаться с применением факсимильных сре</w:t>
      </w:r>
      <w:proofErr w:type="gramStart"/>
      <w:r w:rsidRPr="00F42496">
        <w:rPr>
          <w:sz w:val="19"/>
          <w:szCs w:val="19"/>
        </w:rPr>
        <w:t>дств св</w:t>
      </w:r>
      <w:proofErr w:type="gramEnd"/>
      <w:r w:rsidRPr="00F42496">
        <w:rPr>
          <w:sz w:val="19"/>
          <w:szCs w:val="19"/>
        </w:rPr>
        <w:t>язи.</w:t>
      </w:r>
    </w:p>
    <w:p w:rsidR="00F42496" w:rsidRDefault="00610BC6">
      <w:pPr>
        <w:widowControl w:val="0"/>
        <w:jc w:val="both"/>
        <w:rPr>
          <w:rFonts w:ascii="Times New Roman" w:hAnsi="Times New Roman"/>
          <w:b/>
          <w:bCs/>
          <w:sz w:val="19"/>
          <w:szCs w:val="19"/>
          <w:lang w:val="ru-RU"/>
        </w:rPr>
      </w:pPr>
      <w:r>
        <w:rPr>
          <w:rFonts w:ascii="Times New Roman" w:hAnsi="Times New Roman"/>
          <w:b/>
          <w:bCs/>
          <w:sz w:val="19"/>
          <w:szCs w:val="19"/>
          <w:lang w:val="ru-RU"/>
        </w:rPr>
        <w:t xml:space="preserve">          </w:t>
      </w:r>
    </w:p>
    <w:p w:rsidR="00F42496" w:rsidRDefault="00F42496">
      <w:pPr>
        <w:widowControl w:val="0"/>
        <w:jc w:val="both"/>
        <w:rPr>
          <w:rFonts w:ascii="Times New Roman" w:hAnsi="Times New Roman"/>
          <w:b/>
          <w:bCs/>
          <w:sz w:val="19"/>
          <w:szCs w:val="19"/>
          <w:lang w:val="ru-RU"/>
        </w:rPr>
      </w:pPr>
      <w:r>
        <w:rPr>
          <w:rFonts w:ascii="Times New Roman" w:hAnsi="Times New Roman"/>
          <w:b/>
          <w:bCs/>
          <w:sz w:val="19"/>
          <w:szCs w:val="19"/>
          <w:lang w:val="ru-RU"/>
        </w:rPr>
        <w:t xml:space="preserve">          </w:t>
      </w:r>
      <w:r w:rsidR="00610BC6">
        <w:rPr>
          <w:rFonts w:ascii="Times New Roman" w:hAnsi="Times New Roman"/>
          <w:b/>
          <w:bCs/>
          <w:sz w:val="19"/>
          <w:szCs w:val="19"/>
          <w:lang w:val="ru-RU"/>
        </w:rPr>
        <w:t xml:space="preserve"> 9. Юридические адреса, реквизиты и подписи сторон </w:t>
      </w:r>
    </w:p>
    <w:p w:rsidR="00610BC6" w:rsidRDefault="00610BC6">
      <w:pPr>
        <w:widowControl w:val="0"/>
        <w:jc w:val="both"/>
        <w:rPr>
          <w:rFonts w:ascii="Times New Roman" w:hAnsi="Times New Roman"/>
          <w:b/>
          <w:bCs/>
          <w:sz w:val="6"/>
          <w:szCs w:val="19"/>
          <w:lang w:val="ru-RU"/>
        </w:rPr>
      </w:pPr>
    </w:p>
    <w:tbl>
      <w:tblPr>
        <w:tblW w:w="10740" w:type="dxa"/>
        <w:tblInd w:w="250" w:type="dxa"/>
        <w:tblLayout w:type="fixed"/>
        <w:tblLook w:val="0000"/>
      </w:tblPr>
      <w:tblGrid>
        <w:gridCol w:w="142"/>
        <w:gridCol w:w="2197"/>
        <w:gridCol w:w="2866"/>
        <w:gridCol w:w="5285"/>
        <w:gridCol w:w="250"/>
      </w:tblGrid>
      <w:tr w:rsidR="00610BC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250" w:type="dxa"/>
          <w:cantSplit/>
          <w:trHeight w:val="597"/>
        </w:trPr>
        <w:tc>
          <w:tcPr>
            <w:tcW w:w="2197" w:type="dxa"/>
          </w:tcPr>
          <w:p w:rsidR="00610BC6" w:rsidRDefault="00610BC6">
            <w:pPr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19"/>
                <w:szCs w:val="19"/>
                <w:u w:val="single"/>
                <w:lang w:val="ru-RU"/>
              </w:rPr>
              <w:t>ПОСТАВЩИК</w:t>
            </w:r>
            <w:r>
              <w:rPr>
                <w:rFonts w:ascii="Times New Roman" w:hAnsi="Times New Roman"/>
                <w:caps/>
                <w:sz w:val="19"/>
                <w:szCs w:val="19"/>
                <w:lang w:val="ru-RU"/>
              </w:rPr>
              <w:t>:</w:t>
            </w:r>
          </w:p>
          <w:p w:rsidR="00610BC6" w:rsidRDefault="00610BC6">
            <w:pPr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szCs w:val="19"/>
                <w:lang w:val="ru-RU"/>
              </w:rPr>
              <w:t>Юридический адрес:</w:t>
            </w:r>
          </w:p>
          <w:p w:rsidR="00610BC6" w:rsidRDefault="003B57ED">
            <w:pPr>
              <w:ind w:right="-47"/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szCs w:val="19"/>
                <w:lang w:val="ru-RU"/>
              </w:rPr>
              <w:t>Фактический</w:t>
            </w:r>
            <w:r w:rsidR="00610BC6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адрес:</w:t>
            </w:r>
          </w:p>
          <w:p w:rsidR="00610BC6" w:rsidRDefault="00610BC6">
            <w:pPr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szCs w:val="19"/>
                <w:lang w:val="ru-RU"/>
              </w:rPr>
              <w:t>Телефон:</w:t>
            </w:r>
          </w:p>
        </w:tc>
        <w:tc>
          <w:tcPr>
            <w:tcW w:w="8151" w:type="dxa"/>
            <w:gridSpan w:val="2"/>
          </w:tcPr>
          <w:p w:rsidR="00AD1EA5" w:rsidRDefault="00AD1EA5" w:rsidP="00AD1EA5">
            <w:pPr>
              <w:snapToGrid w:val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РУСАРСЕНАЛ-СПб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»</w:t>
            </w:r>
          </w:p>
          <w:p w:rsidR="00AD1EA5" w:rsidRPr="00F42496" w:rsidRDefault="00AD1EA5" w:rsidP="00AD1EA5">
            <w:pPr>
              <w:snapToGrid w:val="0"/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smartTag w:uri="urn:schemas-microsoft-com:office:smarttags" w:element="metricconverter">
              <w:smartTagPr>
                <w:attr w:name="ProductID" w:val="195043, г"/>
              </w:smartTagPr>
              <w:r w:rsidRPr="00F42496">
                <w:rPr>
                  <w:rFonts w:ascii="Times New Roman" w:hAnsi="Times New Roman"/>
                  <w:sz w:val="19"/>
                  <w:szCs w:val="19"/>
                  <w:lang w:val="ru-RU"/>
                </w:rPr>
                <w:t>195043</w:t>
              </w:r>
              <w:r w:rsidR="006B11CA" w:rsidRPr="00F42496">
                <w:rPr>
                  <w:rFonts w:ascii="Times New Roman" w:hAnsi="Times New Roman"/>
                  <w:sz w:val="19"/>
                  <w:szCs w:val="19"/>
                  <w:lang w:val="ru-RU"/>
                </w:rPr>
                <w:t>, г</w:t>
              </w:r>
            </w:smartTag>
            <w:proofErr w:type="gramStart"/>
            <w:r w:rsidR="006B11CA" w:rsidRPr="00F42496">
              <w:rPr>
                <w:rFonts w:ascii="Times New Roman" w:hAnsi="Times New Roman"/>
                <w:sz w:val="19"/>
                <w:szCs w:val="19"/>
                <w:lang w:val="ru-RU"/>
              </w:rPr>
              <w:t>.</w:t>
            </w:r>
            <w:r w:rsidRPr="00F42496">
              <w:rPr>
                <w:rFonts w:ascii="Times New Roman" w:hAnsi="Times New Roman"/>
                <w:sz w:val="19"/>
                <w:szCs w:val="19"/>
                <w:lang w:val="ru-RU"/>
              </w:rPr>
              <w:t>С</w:t>
            </w:r>
            <w:proofErr w:type="gramEnd"/>
            <w:r w:rsidRPr="00F42496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анкт-Петербург, </w:t>
            </w:r>
            <w:proofErr w:type="spellStart"/>
            <w:r w:rsidRPr="00F42496">
              <w:rPr>
                <w:rFonts w:ascii="Times New Roman" w:hAnsi="Times New Roman"/>
                <w:sz w:val="19"/>
                <w:szCs w:val="19"/>
                <w:lang w:val="ru-RU"/>
              </w:rPr>
              <w:t>Рябовское</w:t>
            </w:r>
            <w:proofErr w:type="spellEnd"/>
            <w:r w:rsidRPr="00F42496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ш.д.120 Лит.А оф.414</w:t>
            </w:r>
          </w:p>
          <w:p w:rsidR="00AD1EA5" w:rsidRPr="00F42496" w:rsidRDefault="00AD1EA5" w:rsidP="00AD1EA5">
            <w:pPr>
              <w:snapToGrid w:val="0"/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smartTag w:uri="urn:schemas-microsoft-com:office:smarttags" w:element="metricconverter">
              <w:smartTagPr>
                <w:attr w:name="ProductID" w:val="195043, г"/>
              </w:smartTagPr>
              <w:r w:rsidRPr="00F42496">
                <w:rPr>
                  <w:rFonts w:ascii="Times New Roman" w:hAnsi="Times New Roman"/>
                  <w:sz w:val="19"/>
                  <w:szCs w:val="19"/>
                  <w:lang w:val="ru-RU"/>
                </w:rPr>
                <w:t>195043</w:t>
              </w:r>
              <w:r w:rsidR="006B11CA" w:rsidRPr="00F42496">
                <w:rPr>
                  <w:rFonts w:ascii="Times New Roman" w:hAnsi="Times New Roman"/>
                  <w:sz w:val="19"/>
                  <w:szCs w:val="19"/>
                  <w:lang w:val="ru-RU"/>
                </w:rPr>
                <w:t>, г</w:t>
              </w:r>
            </w:smartTag>
            <w:proofErr w:type="gramStart"/>
            <w:r w:rsidR="006B11CA" w:rsidRPr="00F42496">
              <w:rPr>
                <w:rFonts w:ascii="Times New Roman" w:hAnsi="Times New Roman"/>
                <w:sz w:val="19"/>
                <w:szCs w:val="19"/>
                <w:lang w:val="ru-RU"/>
              </w:rPr>
              <w:t>.</w:t>
            </w:r>
            <w:r w:rsidRPr="00F42496">
              <w:rPr>
                <w:rFonts w:ascii="Times New Roman" w:hAnsi="Times New Roman"/>
                <w:sz w:val="19"/>
                <w:szCs w:val="19"/>
                <w:lang w:val="ru-RU"/>
              </w:rPr>
              <w:t>С</w:t>
            </w:r>
            <w:proofErr w:type="gramEnd"/>
            <w:r w:rsidRPr="00F42496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анкт-Петербург, </w:t>
            </w:r>
            <w:proofErr w:type="spellStart"/>
            <w:r w:rsidRPr="00F42496">
              <w:rPr>
                <w:rFonts w:ascii="Times New Roman" w:hAnsi="Times New Roman"/>
                <w:sz w:val="19"/>
                <w:szCs w:val="19"/>
                <w:lang w:val="ru-RU"/>
              </w:rPr>
              <w:t>Рябовское</w:t>
            </w:r>
            <w:proofErr w:type="spellEnd"/>
            <w:r w:rsidRPr="00F42496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ш.д.120 Лит.А оф.414</w:t>
            </w:r>
          </w:p>
          <w:p w:rsidR="00610BC6" w:rsidRDefault="00AD1EA5">
            <w:pPr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F42496">
              <w:rPr>
                <w:rFonts w:ascii="Times New Roman" w:hAnsi="Times New Roman"/>
                <w:sz w:val="19"/>
                <w:szCs w:val="19"/>
                <w:lang w:val="ru-RU"/>
              </w:rPr>
              <w:t>(812)313-11-25</w:t>
            </w:r>
            <w:r w:rsidR="006B11CA" w:rsidRPr="00F42496">
              <w:rPr>
                <w:rFonts w:ascii="Times New Roman" w:hAnsi="Times New Roman"/>
                <w:sz w:val="19"/>
                <w:szCs w:val="19"/>
                <w:lang w:val="ru-RU"/>
              </w:rPr>
              <w:t>;</w:t>
            </w:r>
            <w:r w:rsidRPr="00F42496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313-19-16</w:t>
            </w:r>
            <w:r>
              <w:rPr>
                <w:rFonts w:ascii="Times New Roman" w:hAnsi="Times New Roman"/>
                <w:lang w:val="ru-RU"/>
              </w:rPr>
              <w:t xml:space="preserve">    </w:t>
            </w:r>
          </w:p>
        </w:tc>
      </w:tr>
      <w:tr w:rsidR="00610BC6" w:rsidTr="00DF3EB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250" w:type="dxa"/>
          <w:cantSplit/>
          <w:trHeight w:val="504"/>
        </w:trPr>
        <w:tc>
          <w:tcPr>
            <w:tcW w:w="2197" w:type="dxa"/>
          </w:tcPr>
          <w:p w:rsidR="00610BC6" w:rsidRDefault="00610BC6">
            <w:pPr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szCs w:val="19"/>
                <w:lang w:val="ru-RU"/>
              </w:rPr>
              <w:t>Банковские реквизиты:</w:t>
            </w:r>
          </w:p>
        </w:tc>
        <w:tc>
          <w:tcPr>
            <w:tcW w:w="8151" w:type="dxa"/>
            <w:gridSpan w:val="2"/>
          </w:tcPr>
          <w:p w:rsidR="008C011E" w:rsidRPr="00F42496" w:rsidRDefault="008C011E" w:rsidP="008C011E">
            <w:pPr>
              <w:snapToGrid w:val="0"/>
              <w:ind w:right="-241"/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F42496">
              <w:rPr>
                <w:rFonts w:ascii="Times New Roman" w:hAnsi="Times New Roman"/>
                <w:sz w:val="19"/>
                <w:szCs w:val="19"/>
                <w:lang w:val="ru-RU"/>
              </w:rPr>
              <w:t>ИНН/КПП  7806375495/780601001</w:t>
            </w:r>
          </w:p>
          <w:p w:rsidR="008C011E" w:rsidRPr="00F42496" w:rsidRDefault="008C011E" w:rsidP="008C011E">
            <w:pPr>
              <w:snapToGrid w:val="0"/>
              <w:ind w:right="-241"/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F42496">
              <w:rPr>
                <w:rFonts w:ascii="Times New Roman" w:hAnsi="Times New Roman"/>
                <w:sz w:val="19"/>
                <w:szCs w:val="19"/>
                <w:lang w:val="ru-RU"/>
              </w:rPr>
              <w:t>“СЕВЕРО-ЗАПАДНЫЙ БАНК ОАО “СБЕРБАНК РОССИИ” г</w:t>
            </w:r>
            <w:proofErr w:type="gramStart"/>
            <w:r w:rsidRPr="00F42496">
              <w:rPr>
                <w:rFonts w:ascii="Times New Roman" w:hAnsi="Times New Roman"/>
                <w:sz w:val="19"/>
                <w:szCs w:val="19"/>
                <w:lang w:val="ru-RU"/>
              </w:rPr>
              <w:t>.С</w:t>
            </w:r>
            <w:proofErr w:type="gramEnd"/>
            <w:r w:rsidRPr="00F42496">
              <w:rPr>
                <w:rFonts w:ascii="Times New Roman" w:hAnsi="Times New Roman"/>
                <w:sz w:val="19"/>
                <w:szCs w:val="19"/>
                <w:lang w:val="ru-RU"/>
              </w:rPr>
              <w:t>анкт-Петербург</w:t>
            </w:r>
          </w:p>
          <w:p w:rsidR="00610BC6" w:rsidRPr="00F42496" w:rsidRDefault="008C011E" w:rsidP="00F42496">
            <w:pPr>
              <w:snapToGrid w:val="0"/>
              <w:ind w:right="-241"/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F42496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Расч.сч.40702810955130184299 </w:t>
            </w:r>
            <w:proofErr w:type="spellStart"/>
            <w:r w:rsidRPr="00F42496">
              <w:rPr>
                <w:rFonts w:ascii="Times New Roman" w:hAnsi="Times New Roman"/>
                <w:sz w:val="19"/>
                <w:szCs w:val="19"/>
                <w:lang w:val="ru-RU"/>
              </w:rPr>
              <w:t>Кор</w:t>
            </w:r>
            <w:proofErr w:type="gramStart"/>
            <w:r w:rsidRPr="00F42496">
              <w:rPr>
                <w:rFonts w:ascii="Times New Roman" w:hAnsi="Times New Roman"/>
                <w:sz w:val="19"/>
                <w:szCs w:val="19"/>
                <w:lang w:val="ru-RU"/>
              </w:rPr>
              <w:t>.с</w:t>
            </w:r>
            <w:proofErr w:type="gramEnd"/>
            <w:r w:rsidRPr="00F42496">
              <w:rPr>
                <w:rFonts w:ascii="Times New Roman" w:hAnsi="Times New Roman"/>
                <w:sz w:val="19"/>
                <w:szCs w:val="19"/>
                <w:lang w:val="ru-RU"/>
              </w:rPr>
              <w:t>ч</w:t>
            </w:r>
            <w:proofErr w:type="spellEnd"/>
            <w:r w:rsidRPr="00F42496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30101810500000000653     БИК 044</w:t>
            </w:r>
            <w:r w:rsidR="00956A8B">
              <w:rPr>
                <w:rFonts w:ascii="Times New Roman" w:hAnsi="Times New Roman"/>
                <w:sz w:val="19"/>
                <w:szCs w:val="19"/>
                <w:lang w:val="ru-RU"/>
              </w:rPr>
              <w:t>0</w:t>
            </w:r>
            <w:r w:rsidRPr="00F42496">
              <w:rPr>
                <w:rFonts w:ascii="Times New Roman" w:hAnsi="Times New Roman"/>
                <w:sz w:val="19"/>
                <w:szCs w:val="19"/>
                <w:lang w:val="ru-RU"/>
              </w:rPr>
              <w:t>30653</w:t>
            </w:r>
          </w:p>
          <w:p w:rsidR="008C011E" w:rsidRDefault="008C011E" w:rsidP="008C011E">
            <w:pPr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F42496">
              <w:rPr>
                <w:rFonts w:ascii="Times New Roman" w:hAnsi="Times New Roman"/>
                <w:sz w:val="19"/>
                <w:szCs w:val="19"/>
                <w:lang w:val="ru-RU"/>
              </w:rPr>
              <w:t>ОГРН 1079847112036     ОКПО 83754819</w:t>
            </w:r>
            <w:r>
              <w:rPr>
                <w:rFonts w:ascii="Times New Roman" w:hAnsi="Times New Roman"/>
                <w:lang w:val="ru-RU"/>
              </w:rPr>
              <w:t xml:space="preserve">   </w:t>
            </w:r>
          </w:p>
        </w:tc>
      </w:tr>
      <w:tr w:rsidR="00610BC6" w:rsidTr="00DF3EB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250" w:type="dxa"/>
          <w:cantSplit/>
          <w:trHeight w:val="553"/>
        </w:trPr>
        <w:tc>
          <w:tcPr>
            <w:tcW w:w="2197" w:type="dxa"/>
          </w:tcPr>
          <w:p w:rsidR="00610BC6" w:rsidRDefault="00610BC6">
            <w:pPr>
              <w:jc w:val="both"/>
              <w:rPr>
                <w:rFonts w:ascii="Times New Roman" w:hAnsi="Times New Roman"/>
                <w:b/>
                <w:bCs/>
                <w:sz w:val="19"/>
                <w:szCs w:val="19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u w:val="single"/>
                <w:lang w:val="ru-RU"/>
              </w:rPr>
              <w:t>ПОКУПАТЕЛЬ:</w:t>
            </w:r>
          </w:p>
          <w:p w:rsidR="00DF3EB7" w:rsidRDefault="00DF3EB7">
            <w:pPr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610BC6" w:rsidRDefault="00610BC6">
            <w:pPr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szCs w:val="19"/>
                <w:lang w:val="ru-RU"/>
              </w:rPr>
              <w:t>Юридический адрес:</w:t>
            </w:r>
          </w:p>
          <w:p w:rsidR="00DF3EB7" w:rsidRDefault="00DF3EB7">
            <w:pPr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610BC6" w:rsidRDefault="003B57ED">
            <w:pPr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szCs w:val="19"/>
                <w:lang w:val="ru-RU"/>
              </w:rPr>
              <w:t>Фактический</w:t>
            </w:r>
            <w:r w:rsidR="00610BC6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адрес:</w:t>
            </w:r>
          </w:p>
          <w:p w:rsidR="00610BC6" w:rsidRDefault="00610BC6">
            <w:pPr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szCs w:val="19"/>
                <w:lang w:val="ru-RU"/>
              </w:rPr>
              <w:t>Телефон:</w:t>
            </w:r>
          </w:p>
        </w:tc>
        <w:tc>
          <w:tcPr>
            <w:tcW w:w="8151" w:type="dxa"/>
            <w:gridSpan w:val="2"/>
            <w:shd w:val="clear" w:color="auto" w:fill="auto"/>
          </w:tcPr>
          <w:p w:rsidR="00AB4EEA" w:rsidRPr="00880D32" w:rsidRDefault="00DF3EB7" w:rsidP="00DF3EB7">
            <w:pPr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sdt>
              <w:sdtPr>
                <w:rPr>
                  <w:rFonts w:ascii="Times New Roman" w:hAnsi="Times New Roman"/>
                  <w:sz w:val="19"/>
                  <w:szCs w:val="19"/>
                  <w:shd w:val="clear" w:color="auto" w:fill="FFFF00"/>
                  <w:lang w:val="ru-RU"/>
                </w:rPr>
                <w:id w:val="20186999"/>
                <w:placeholder>
                  <w:docPart w:val="8A5AE9F481E647E9B2E112EE295F7006"/>
                </w:placeholder>
                <w:showingPlcHdr/>
                <w:text/>
              </w:sdtPr>
              <w:sdtContent>
                <w:r w:rsidRPr="00880D32">
                  <w:rPr>
                    <w:rStyle w:val="ac"/>
                    <w:rFonts w:ascii="Times New Roman" w:hAnsi="Times New Roman"/>
                    <w:color w:val="auto"/>
                    <w:sz w:val="19"/>
                    <w:szCs w:val="19"/>
                    <w:shd w:val="clear" w:color="auto" w:fill="FFFF00"/>
                    <w:lang w:val="ru-RU"/>
                  </w:rPr>
                  <w:t>Название организации</w:t>
                </w:r>
              </w:sdtContent>
            </w:sdt>
            <w:r w:rsidR="00096A2B" w:rsidRPr="00880D32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</w:t>
            </w:r>
          </w:p>
          <w:sdt>
            <w:sdtPr>
              <w:rPr>
                <w:rFonts w:ascii="Times New Roman" w:hAnsi="Times New Roman"/>
                <w:sz w:val="19"/>
                <w:szCs w:val="19"/>
                <w:shd w:val="clear" w:color="auto" w:fill="FFFF00"/>
                <w:lang w:val="ru-RU"/>
              </w:rPr>
              <w:id w:val="20187001"/>
              <w:placeholder>
                <w:docPart w:val="68C4EB3EBC214422952A73BC4C411A43"/>
              </w:placeholder>
              <w:showingPlcHdr/>
              <w:text/>
            </w:sdtPr>
            <w:sdtContent>
              <w:p w:rsidR="00753925" w:rsidRPr="00880D32" w:rsidRDefault="00DF3EB7" w:rsidP="00DF3EB7">
                <w:pPr>
                  <w:jc w:val="both"/>
                  <w:rPr>
                    <w:rFonts w:ascii="Times New Roman" w:hAnsi="Times New Roman"/>
                    <w:sz w:val="19"/>
                    <w:szCs w:val="19"/>
                    <w:lang w:val="ru-RU"/>
                  </w:rPr>
                </w:pPr>
                <w:r w:rsidRPr="00880D32">
                  <w:rPr>
                    <w:rStyle w:val="ac"/>
                    <w:rFonts w:ascii="Times New Roman" w:hAnsi="Times New Roman"/>
                    <w:color w:val="auto"/>
                    <w:sz w:val="19"/>
                    <w:szCs w:val="19"/>
                    <w:shd w:val="clear" w:color="auto" w:fill="FFFF00"/>
                    <w:lang w:val="ru-RU"/>
                  </w:rPr>
                  <w:t>Юридический адрес</w:t>
                </w:r>
              </w:p>
            </w:sdtContent>
          </w:sdt>
          <w:sdt>
            <w:sdtPr>
              <w:rPr>
                <w:rFonts w:ascii="Times New Roman" w:hAnsi="Times New Roman"/>
                <w:sz w:val="19"/>
                <w:szCs w:val="19"/>
                <w:shd w:val="clear" w:color="auto" w:fill="FFFF00"/>
                <w:lang w:val="ru-RU"/>
              </w:rPr>
              <w:id w:val="20187007"/>
              <w:placeholder>
                <w:docPart w:val="1B2452DD78E646549BC7CA1D7AC1751D"/>
              </w:placeholder>
              <w:showingPlcHdr/>
              <w:text/>
            </w:sdtPr>
            <w:sdtContent>
              <w:p w:rsidR="00DF3EB7" w:rsidRPr="00880D32" w:rsidRDefault="00DF3EB7" w:rsidP="00DF3EB7">
                <w:pPr>
                  <w:jc w:val="both"/>
                  <w:rPr>
                    <w:rFonts w:ascii="Times New Roman" w:hAnsi="Times New Roman"/>
                    <w:sz w:val="19"/>
                    <w:szCs w:val="19"/>
                    <w:lang w:val="ru-RU"/>
                  </w:rPr>
                </w:pPr>
                <w:r w:rsidRPr="00880D32">
                  <w:rPr>
                    <w:rStyle w:val="ac"/>
                    <w:rFonts w:ascii="Times New Roman" w:hAnsi="Times New Roman"/>
                    <w:color w:val="auto"/>
                    <w:sz w:val="19"/>
                    <w:szCs w:val="19"/>
                    <w:shd w:val="clear" w:color="auto" w:fill="FFFF00"/>
                    <w:lang w:val="ru-RU"/>
                  </w:rPr>
                  <w:t>Фактический адрес</w:t>
                </w:r>
              </w:p>
            </w:sdtContent>
          </w:sdt>
          <w:sdt>
            <w:sdtPr>
              <w:rPr>
                <w:rFonts w:ascii="Times New Roman" w:hAnsi="Times New Roman"/>
                <w:sz w:val="19"/>
                <w:szCs w:val="19"/>
                <w:shd w:val="clear" w:color="auto" w:fill="FFFF00"/>
                <w:lang w:val="ru-RU"/>
              </w:rPr>
              <w:id w:val="20187009"/>
              <w:placeholder>
                <w:docPart w:val="441ED4C852CE48F5BF00AF586960B3E5"/>
              </w:placeholder>
              <w:showingPlcHdr/>
              <w:text/>
            </w:sdtPr>
            <w:sdtContent>
              <w:p w:rsidR="00DF3EB7" w:rsidRPr="00880D32" w:rsidRDefault="00DF3EB7" w:rsidP="00DF3EB7">
                <w:pPr>
                  <w:jc w:val="both"/>
                  <w:rPr>
                    <w:rFonts w:ascii="Times New Roman" w:hAnsi="Times New Roman"/>
                    <w:sz w:val="19"/>
                    <w:szCs w:val="19"/>
                    <w:lang w:val="ru-RU"/>
                  </w:rPr>
                </w:pPr>
                <w:r w:rsidRPr="00880D32">
                  <w:rPr>
                    <w:rStyle w:val="ac"/>
                    <w:rFonts w:ascii="Times New Roman" w:hAnsi="Times New Roman"/>
                    <w:color w:val="auto"/>
                    <w:sz w:val="19"/>
                    <w:szCs w:val="19"/>
                    <w:shd w:val="clear" w:color="auto" w:fill="FFFF00"/>
                    <w:lang w:val="ru-RU"/>
                  </w:rPr>
                  <w:t>Телефон</w:t>
                </w:r>
              </w:p>
            </w:sdtContent>
          </w:sdt>
        </w:tc>
      </w:tr>
      <w:tr w:rsidR="00610BC6" w:rsidTr="00DF3EB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250" w:type="dxa"/>
          <w:cantSplit/>
          <w:trHeight w:val="728"/>
        </w:trPr>
        <w:tc>
          <w:tcPr>
            <w:tcW w:w="2197" w:type="dxa"/>
          </w:tcPr>
          <w:p w:rsidR="00610BC6" w:rsidRDefault="00610BC6">
            <w:pPr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szCs w:val="19"/>
                <w:lang w:val="ru-RU"/>
              </w:rPr>
              <w:t>Банковские реквизиты:</w:t>
            </w:r>
          </w:p>
        </w:tc>
        <w:tc>
          <w:tcPr>
            <w:tcW w:w="8151" w:type="dxa"/>
            <w:gridSpan w:val="2"/>
            <w:shd w:val="clear" w:color="auto" w:fill="auto"/>
          </w:tcPr>
          <w:p w:rsidR="00526E32" w:rsidRPr="00DF3EB7" w:rsidRDefault="00526E32" w:rsidP="00DF3EB7">
            <w:pPr>
              <w:pStyle w:val="4"/>
              <w:widowControl w:val="0"/>
              <w:numPr>
                <w:ilvl w:val="3"/>
                <w:numId w:val="6"/>
              </w:numPr>
              <w:tabs>
                <w:tab w:val="left" w:pos="0"/>
              </w:tabs>
              <w:suppressAutoHyphens/>
              <w:autoSpaceDE/>
              <w:autoSpaceDN/>
              <w:adjustRightInd/>
              <w:ind w:right="-241"/>
              <w:jc w:val="both"/>
              <w:rPr>
                <w:b w:val="0"/>
                <w:sz w:val="20"/>
              </w:rPr>
            </w:pPr>
            <w:r w:rsidRPr="00DF3EB7">
              <w:rPr>
                <w:b w:val="0"/>
                <w:sz w:val="20"/>
              </w:rPr>
              <w:t xml:space="preserve">ИНН/КПП  </w:t>
            </w:r>
            <w:sdt>
              <w:sdtPr>
                <w:rPr>
                  <w:b w:val="0"/>
                  <w:sz w:val="20"/>
                  <w:shd w:val="clear" w:color="auto" w:fill="FFFF00"/>
                </w:rPr>
                <w:id w:val="20187011"/>
                <w:placeholder>
                  <w:docPart w:val="4F51C953000344989802B3C103B84AED"/>
                </w:placeholder>
                <w:showingPlcHdr/>
                <w:text/>
              </w:sdtPr>
              <w:sdtContent>
                <w:proofErr w:type="spellStart"/>
                <w:r w:rsidR="00DF3EB7" w:rsidRPr="00880D32">
                  <w:rPr>
                    <w:rStyle w:val="ac"/>
                    <w:color w:val="auto"/>
                    <w:sz w:val="19"/>
                    <w:szCs w:val="19"/>
                    <w:shd w:val="clear" w:color="auto" w:fill="FFFF00"/>
                  </w:rPr>
                  <w:t>ИНН/КПП</w:t>
                </w:r>
                <w:proofErr w:type="spellEnd"/>
              </w:sdtContent>
            </w:sdt>
          </w:p>
          <w:p w:rsidR="00526E32" w:rsidRPr="00DF3EB7" w:rsidRDefault="00526E32" w:rsidP="00526E32">
            <w:pPr>
              <w:rPr>
                <w:rFonts w:ascii="Times New Roman" w:hAnsi="Times New Roman"/>
                <w:lang w:val="ru-RU"/>
              </w:rPr>
            </w:pPr>
          </w:p>
          <w:p w:rsidR="00526E32" w:rsidRPr="00DF3EB7" w:rsidRDefault="00526E32" w:rsidP="00526E32">
            <w:pPr>
              <w:pStyle w:val="4"/>
              <w:widowControl w:val="0"/>
              <w:numPr>
                <w:ilvl w:val="3"/>
                <w:numId w:val="6"/>
              </w:numPr>
              <w:tabs>
                <w:tab w:val="left" w:pos="0"/>
              </w:tabs>
              <w:suppressAutoHyphens/>
              <w:autoSpaceDE/>
              <w:autoSpaceDN/>
              <w:adjustRightInd/>
              <w:ind w:right="-241"/>
              <w:jc w:val="both"/>
              <w:rPr>
                <w:b w:val="0"/>
                <w:sz w:val="19"/>
                <w:szCs w:val="19"/>
              </w:rPr>
            </w:pPr>
            <w:proofErr w:type="spellStart"/>
            <w:r w:rsidRPr="00DF3EB7">
              <w:rPr>
                <w:b w:val="0"/>
                <w:sz w:val="19"/>
                <w:szCs w:val="19"/>
              </w:rPr>
              <w:t>Расч.сч</w:t>
            </w:r>
            <w:proofErr w:type="spellEnd"/>
            <w:r w:rsidRPr="00DF3EB7">
              <w:rPr>
                <w:b w:val="0"/>
                <w:sz w:val="19"/>
                <w:szCs w:val="19"/>
              </w:rPr>
              <w:t>.</w:t>
            </w:r>
            <w:r w:rsidRPr="00DF3EB7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  <w:shd w:val="clear" w:color="auto" w:fill="FFFF00"/>
                </w:rPr>
                <w:id w:val="20187013"/>
                <w:placeholder>
                  <w:docPart w:val="2DFD21B21CA04325B658F81C7659884E"/>
                </w:placeholder>
                <w:showingPlcHdr/>
                <w:text/>
              </w:sdtPr>
              <w:sdtContent>
                <w:r w:rsidR="00DF3EB7" w:rsidRPr="00880D32">
                  <w:rPr>
                    <w:rStyle w:val="ac"/>
                    <w:color w:val="auto"/>
                    <w:sz w:val="19"/>
                    <w:szCs w:val="19"/>
                    <w:shd w:val="clear" w:color="auto" w:fill="FFFF00"/>
                  </w:rPr>
                  <w:t xml:space="preserve">№ расчетного счета и в каком банке </w:t>
                </w:r>
                <w:proofErr w:type="gramStart"/>
                <w:r w:rsidR="00DF3EB7" w:rsidRPr="00880D32">
                  <w:rPr>
                    <w:rStyle w:val="ac"/>
                    <w:color w:val="auto"/>
                    <w:sz w:val="19"/>
                    <w:szCs w:val="19"/>
                    <w:shd w:val="clear" w:color="auto" w:fill="FFFF00"/>
                  </w:rPr>
                  <w:t>открыт</w:t>
                </w:r>
                <w:proofErr w:type="gramEnd"/>
                <w:r w:rsidR="00DF3EB7" w:rsidRPr="00880D32">
                  <w:rPr>
                    <w:rStyle w:val="ac"/>
                    <w:color w:val="auto"/>
                    <w:sz w:val="19"/>
                    <w:szCs w:val="19"/>
                    <w:shd w:val="clear" w:color="auto" w:fill="FFFF00"/>
                  </w:rPr>
                  <w:t xml:space="preserve">, </w:t>
                </w:r>
                <w:proofErr w:type="spellStart"/>
                <w:r w:rsidR="00DF3EB7" w:rsidRPr="00880D32">
                  <w:rPr>
                    <w:rStyle w:val="ac"/>
                    <w:color w:val="auto"/>
                    <w:sz w:val="19"/>
                    <w:szCs w:val="19"/>
                    <w:shd w:val="clear" w:color="auto" w:fill="FFFF00"/>
                  </w:rPr>
                  <w:t>кор</w:t>
                </w:r>
                <w:proofErr w:type="spellEnd"/>
                <w:r w:rsidR="00DF3EB7" w:rsidRPr="00880D32">
                  <w:rPr>
                    <w:rStyle w:val="ac"/>
                    <w:color w:val="auto"/>
                    <w:sz w:val="19"/>
                    <w:szCs w:val="19"/>
                    <w:shd w:val="clear" w:color="auto" w:fill="FFFF00"/>
                  </w:rPr>
                  <w:t xml:space="preserve">. </w:t>
                </w:r>
                <w:proofErr w:type="spellStart"/>
                <w:r w:rsidR="00DF3EB7" w:rsidRPr="00880D32">
                  <w:rPr>
                    <w:rStyle w:val="ac"/>
                    <w:color w:val="auto"/>
                    <w:sz w:val="19"/>
                    <w:szCs w:val="19"/>
                    <w:shd w:val="clear" w:color="auto" w:fill="FFFF00"/>
                  </w:rPr>
                  <w:t>сч</w:t>
                </w:r>
                <w:proofErr w:type="spellEnd"/>
                <w:r w:rsidR="00DF3EB7" w:rsidRPr="00880D32">
                  <w:rPr>
                    <w:rStyle w:val="ac"/>
                    <w:color w:val="auto"/>
                    <w:sz w:val="19"/>
                    <w:szCs w:val="19"/>
                    <w:shd w:val="clear" w:color="auto" w:fill="FFFF00"/>
                  </w:rPr>
                  <w:t>, БИК</w:t>
                </w:r>
              </w:sdtContent>
            </w:sdt>
          </w:p>
          <w:p w:rsidR="00526E32" w:rsidRPr="00DF3EB7" w:rsidRDefault="00526E32" w:rsidP="00DF3EB7">
            <w:pPr>
              <w:rPr>
                <w:rFonts w:ascii="Calibri" w:hAnsi="Calibri"/>
                <w:lang w:val="ru-RU"/>
              </w:rPr>
            </w:pPr>
            <w:r w:rsidRPr="00DF3EB7">
              <w:rPr>
                <w:rFonts w:ascii="Times New Roman" w:hAnsi="Times New Roman"/>
                <w:lang w:val="ru-RU"/>
              </w:rPr>
              <w:t xml:space="preserve">ОГРН </w:t>
            </w:r>
            <w:sdt>
              <w:sdtPr>
                <w:rPr>
                  <w:rFonts w:ascii="Times New Roman" w:hAnsi="Times New Roman"/>
                  <w:sz w:val="19"/>
                  <w:szCs w:val="19"/>
                  <w:shd w:val="clear" w:color="auto" w:fill="FFFF00"/>
                  <w:lang w:val="ru-RU"/>
                </w:rPr>
                <w:id w:val="20187015"/>
                <w:placeholder>
                  <w:docPart w:val="4632E6CB00094A4DA251F2FE7DF7C33F"/>
                </w:placeholder>
                <w:showingPlcHdr/>
                <w:text/>
              </w:sdtPr>
              <w:sdtContent>
                <w:proofErr w:type="spellStart"/>
                <w:r w:rsidR="00DF3EB7" w:rsidRPr="00880D32">
                  <w:rPr>
                    <w:rStyle w:val="ac"/>
                    <w:rFonts w:ascii="Times New Roman" w:hAnsi="Times New Roman"/>
                    <w:color w:val="auto"/>
                    <w:sz w:val="19"/>
                    <w:szCs w:val="19"/>
                    <w:shd w:val="clear" w:color="auto" w:fill="FFFF00"/>
                    <w:lang w:val="ru-RU"/>
                  </w:rPr>
                  <w:t>ОГРН</w:t>
                </w:r>
                <w:proofErr w:type="spellEnd"/>
              </w:sdtContent>
            </w:sdt>
            <w:r w:rsidRPr="00DF3EB7">
              <w:rPr>
                <w:rFonts w:ascii="Times New Roman" w:hAnsi="Times New Roman"/>
                <w:lang w:val="ru-RU"/>
              </w:rPr>
              <w:t xml:space="preserve"> </w:t>
            </w:r>
            <w:r w:rsidR="00AB4EEA" w:rsidRPr="00DF3EB7">
              <w:rPr>
                <w:rFonts w:ascii="Times New Roman" w:hAnsi="Times New Roman"/>
                <w:lang w:val="ru-RU"/>
              </w:rPr>
              <w:t xml:space="preserve">                         </w:t>
            </w:r>
            <w:r w:rsidRPr="00DF3EB7">
              <w:rPr>
                <w:rFonts w:ascii="Times New Roman" w:hAnsi="Times New Roman"/>
                <w:lang w:val="ru-RU"/>
              </w:rPr>
              <w:t xml:space="preserve">    ОКПО  </w:t>
            </w:r>
            <w:sdt>
              <w:sdtPr>
                <w:rPr>
                  <w:rFonts w:ascii="Times New Roman" w:hAnsi="Times New Roman"/>
                  <w:sz w:val="19"/>
                  <w:szCs w:val="19"/>
                  <w:shd w:val="clear" w:color="auto" w:fill="FFFF00"/>
                  <w:lang w:val="ru-RU"/>
                </w:rPr>
                <w:id w:val="20187017"/>
                <w:placeholder>
                  <w:docPart w:val="ABC41162B97E439E96AE51C65A7F45E0"/>
                </w:placeholder>
                <w:showingPlcHdr/>
                <w:text/>
              </w:sdtPr>
              <w:sdtContent>
                <w:proofErr w:type="spellStart"/>
                <w:proofErr w:type="gramStart"/>
                <w:r w:rsidR="00DF3EB7" w:rsidRPr="00880D32">
                  <w:rPr>
                    <w:rStyle w:val="ac"/>
                    <w:rFonts w:ascii="Times New Roman" w:hAnsi="Times New Roman"/>
                    <w:color w:val="auto"/>
                    <w:sz w:val="19"/>
                    <w:szCs w:val="19"/>
                    <w:shd w:val="clear" w:color="auto" w:fill="FFFF00"/>
                    <w:lang w:val="ru-RU"/>
                  </w:rPr>
                  <w:t>ОКПО</w:t>
                </w:r>
                <w:proofErr w:type="spellEnd"/>
                <w:proofErr w:type="gramEnd"/>
              </w:sdtContent>
            </w:sdt>
          </w:p>
        </w:tc>
      </w:tr>
      <w:tr w:rsidR="00610BC6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3"/>
          </w:tcPr>
          <w:p w:rsidR="00F42496" w:rsidRDefault="00F42496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</w:p>
          <w:p w:rsidR="00610BC6" w:rsidRDefault="00610BC6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ПОСТАВЩИК</w:t>
            </w:r>
          </w:p>
        </w:tc>
        <w:tc>
          <w:tcPr>
            <w:tcW w:w="5535" w:type="dxa"/>
            <w:gridSpan w:val="2"/>
          </w:tcPr>
          <w:p w:rsidR="00F42496" w:rsidRDefault="00F42496">
            <w:pPr>
              <w:pStyle w:val="4"/>
              <w:rPr>
                <w:sz w:val="19"/>
                <w:szCs w:val="19"/>
              </w:rPr>
            </w:pPr>
          </w:p>
          <w:p w:rsidR="00610BC6" w:rsidRDefault="00610BC6">
            <w:pPr>
              <w:pStyle w:val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ПОКУПАТЕЛЬ</w:t>
            </w:r>
          </w:p>
        </w:tc>
      </w:tr>
      <w:tr w:rsidR="00610BC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5205" w:type="dxa"/>
            <w:gridSpan w:val="3"/>
          </w:tcPr>
          <w:p w:rsidR="00610BC6" w:rsidRDefault="00610BC6">
            <w:pPr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5535" w:type="dxa"/>
            <w:gridSpan w:val="2"/>
          </w:tcPr>
          <w:p w:rsidR="00610BC6" w:rsidRDefault="00610BC6">
            <w:pPr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</w:tr>
      <w:tr w:rsidR="00610BC6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3"/>
          </w:tcPr>
          <w:p w:rsidR="00610BC6" w:rsidRDefault="00610BC6">
            <w:pPr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szCs w:val="19"/>
                <w:lang w:val="ru-RU"/>
              </w:rPr>
              <w:t>____________________</w:t>
            </w:r>
          </w:p>
        </w:tc>
        <w:tc>
          <w:tcPr>
            <w:tcW w:w="5535" w:type="dxa"/>
            <w:gridSpan w:val="2"/>
          </w:tcPr>
          <w:p w:rsidR="00610BC6" w:rsidRDefault="00610BC6">
            <w:pPr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szCs w:val="19"/>
                <w:lang w:val="ru-RU"/>
              </w:rPr>
              <w:t>____________________</w:t>
            </w:r>
          </w:p>
        </w:tc>
      </w:tr>
      <w:tr w:rsidR="00610BC6" w:rsidTr="00880D32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5205" w:type="dxa"/>
            <w:gridSpan w:val="3"/>
          </w:tcPr>
          <w:p w:rsidR="00610BC6" w:rsidRDefault="00610BC6">
            <w:pPr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Генеральный Директор</w:t>
            </w:r>
          </w:p>
        </w:tc>
        <w:tc>
          <w:tcPr>
            <w:tcW w:w="5535" w:type="dxa"/>
            <w:gridSpan w:val="2"/>
            <w:shd w:val="clear" w:color="auto" w:fill="FFFF00"/>
          </w:tcPr>
          <w:p w:rsidR="00610BC6" w:rsidRPr="00880D32" w:rsidRDefault="00DF3EB7" w:rsidP="00DF3EB7">
            <w:pPr>
              <w:tabs>
                <w:tab w:val="left" w:pos="1625"/>
              </w:tabs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sdt>
              <w:sdtPr>
                <w:rPr>
                  <w:rFonts w:ascii="Times New Roman" w:hAnsi="Times New Roman"/>
                  <w:sz w:val="19"/>
                  <w:szCs w:val="19"/>
                  <w:lang w:val="ru-RU"/>
                </w:rPr>
                <w:id w:val="20187043"/>
                <w:placeholder>
                  <w:docPart w:val="E8F29D08E01B4676913AAFF4B01B19D5"/>
                </w:placeholder>
                <w:showingPlcHdr/>
                <w:text/>
              </w:sdtPr>
              <w:sdtContent>
                <w:r w:rsidRPr="00880D32">
                  <w:rPr>
                    <w:rStyle w:val="ac"/>
                    <w:rFonts w:ascii="Times New Roman" w:hAnsi="Times New Roman"/>
                    <w:color w:val="auto"/>
                    <w:sz w:val="19"/>
                    <w:szCs w:val="19"/>
                    <w:lang w:val="ru-RU"/>
                  </w:rPr>
                  <w:t>Генеральный директор</w:t>
                </w:r>
              </w:sdtContent>
            </w:sdt>
          </w:p>
        </w:tc>
      </w:tr>
      <w:tr w:rsidR="00610BC6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3"/>
          </w:tcPr>
          <w:p w:rsidR="00610BC6" w:rsidRDefault="00610BC6">
            <w:pPr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szCs w:val="19"/>
                <w:lang w:val="ru-RU"/>
              </w:rPr>
              <w:t>/</w:t>
            </w:r>
            <w:proofErr w:type="spellStart"/>
            <w:r w:rsidR="00AD1EA5">
              <w:rPr>
                <w:rFonts w:ascii="Times New Roman" w:hAnsi="Times New Roman"/>
                <w:sz w:val="19"/>
                <w:szCs w:val="19"/>
                <w:lang w:val="ru-RU"/>
              </w:rPr>
              <w:t>Мартышев</w:t>
            </w:r>
            <w:proofErr w:type="spellEnd"/>
            <w:r w:rsidR="00AD1EA5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С.</w:t>
            </w:r>
            <w:r>
              <w:rPr>
                <w:rFonts w:ascii="Times New Roman" w:hAnsi="Times New Roman"/>
                <w:sz w:val="19"/>
                <w:szCs w:val="19"/>
                <w:lang w:val="ru-RU"/>
              </w:rPr>
              <w:t>В./</w:t>
            </w:r>
          </w:p>
        </w:tc>
        <w:tc>
          <w:tcPr>
            <w:tcW w:w="5535" w:type="dxa"/>
            <w:gridSpan w:val="2"/>
          </w:tcPr>
          <w:p w:rsidR="00610BC6" w:rsidRDefault="00526E32" w:rsidP="00DF3EB7">
            <w:pPr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szCs w:val="19"/>
                <w:lang w:val="ru-RU"/>
              </w:rPr>
              <w:t>/</w:t>
            </w:r>
            <w:sdt>
              <w:sdtPr>
                <w:rPr>
                  <w:rFonts w:ascii="Times New Roman" w:hAnsi="Times New Roman"/>
                  <w:sz w:val="19"/>
                  <w:szCs w:val="19"/>
                  <w:shd w:val="clear" w:color="auto" w:fill="FFFF00"/>
                  <w:lang w:val="ru-RU"/>
                </w:rPr>
                <w:id w:val="20187047"/>
                <w:placeholder>
                  <w:docPart w:val="8705E46E24BD4BCABD5006E807D309AF"/>
                </w:placeholder>
                <w:showingPlcHdr/>
                <w:text/>
              </w:sdtPr>
              <w:sdtContent>
                <w:r w:rsidR="00DF3EB7" w:rsidRPr="00880D32">
                  <w:rPr>
                    <w:rStyle w:val="ac"/>
                    <w:rFonts w:ascii="Times New Roman" w:hAnsi="Times New Roman"/>
                    <w:color w:val="auto"/>
                    <w:sz w:val="19"/>
                    <w:szCs w:val="19"/>
                    <w:shd w:val="clear" w:color="auto" w:fill="FFFF00"/>
                    <w:lang w:val="ru-RU"/>
                  </w:rPr>
                  <w:t>Фамилия И.О.</w:t>
                </w:r>
              </w:sdtContent>
            </w:sdt>
            <w:r w:rsidR="00356340">
              <w:rPr>
                <w:rFonts w:ascii="Times New Roman" w:hAnsi="Times New Roman"/>
                <w:sz w:val="19"/>
                <w:szCs w:val="19"/>
                <w:lang w:val="ru-RU"/>
              </w:rPr>
              <w:t>/</w:t>
            </w:r>
          </w:p>
        </w:tc>
      </w:tr>
    </w:tbl>
    <w:p w:rsidR="00610BC6" w:rsidRDefault="00610BC6">
      <w:pPr>
        <w:widowControl w:val="0"/>
        <w:rPr>
          <w:lang w:val="ru-RU"/>
        </w:rPr>
      </w:pPr>
    </w:p>
    <w:sectPr w:rsidR="00610BC6">
      <w:footerReference w:type="default" r:id="rId8"/>
      <w:pgSz w:w="11907" w:h="16840" w:code="9"/>
      <w:pgMar w:top="426" w:right="567" w:bottom="567" w:left="426" w:header="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EB7" w:rsidRDefault="00DF3EB7">
      <w:pPr>
        <w:rPr>
          <w:sz w:val="18"/>
          <w:szCs w:val="18"/>
        </w:rPr>
      </w:pPr>
      <w:r>
        <w:rPr>
          <w:sz w:val="18"/>
          <w:szCs w:val="18"/>
        </w:rPr>
        <w:separator/>
      </w:r>
    </w:p>
  </w:endnote>
  <w:endnote w:type="continuationSeparator" w:id="0">
    <w:p w:rsidR="00DF3EB7" w:rsidRDefault="00DF3EB7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B7" w:rsidRPr="00706529" w:rsidRDefault="00DF3EB7">
    <w:pPr>
      <w:pStyle w:val="a6"/>
      <w:jc w:val="center"/>
      <w:rPr>
        <w:rFonts w:ascii="Times New Roman" w:hAnsi="Times New Roman"/>
        <w:sz w:val="18"/>
        <w:szCs w:val="18"/>
        <w:lang w:val="ru-RU"/>
      </w:rPr>
    </w:pPr>
    <w:r>
      <w:rPr>
        <w:rStyle w:val="a7"/>
        <w:sz w:val="18"/>
        <w:szCs w:val="18"/>
      </w:rPr>
      <w:fldChar w:fldCharType="begin"/>
    </w:r>
    <w:r>
      <w:rPr>
        <w:rStyle w:val="a7"/>
        <w:sz w:val="18"/>
        <w:szCs w:val="18"/>
      </w:rPr>
      <w:instrText xml:space="preserve"> PAGE </w:instrText>
    </w:r>
    <w:r>
      <w:rPr>
        <w:rStyle w:val="a7"/>
        <w:sz w:val="18"/>
        <w:szCs w:val="18"/>
      </w:rPr>
      <w:fldChar w:fldCharType="separate"/>
    </w:r>
    <w:r w:rsidR="00880D32">
      <w:rPr>
        <w:rStyle w:val="a7"/>
        <w:noProof/>
        <w:sz w:val="18"/>
        <w:szCs w:val="18"/>
      </w:rPr>
      <w:t>1</w:t>
    </w:r>
    <w:r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EB7" w:rsidRDefault="00DF3EB7">
      <w:pPr>
        <w:rPr>
          <w:sz w:val="18"/>
          <w:szCs w:val="18"/>
        </w:rPr>
      </w:pPr>
      <w:r>
        <w:rPr>
          <w:sz w:val="18"/>
          <w:szCs w:val="18"/>
        </w:rPr>
        <w:separator/>
      </w:r>
    </w:p>
  </w:footnote>
  <w:footnote w:type="continuationSeparator" w:id="0">
    <w:p w:rsidR="00DF3EB7" w:rsidRDefault="00DF3EB7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FB7970"/>
    <w:multiLevelType w:val="multilevel"/>
    <w:tmpl w:val="3C74B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440"/>
      </w:pPr>
      <w:rPr>
        <w:rFonts w:hint="default"/>
      </w:rPr>
    </w:lvl>
  </w:abstractNum>
  <w:abstractNum w:abstractNumId="2">
    <w:nsid w:val="113C4FE2"/>
    <w:multiLevelType w:val="hybridMultilevel"/>
    <w:tmpl w:val="F3C4298C"/>
    <w:lvl w:ilvl="0" w:tplc="4F04DBD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C1B02546">
      <w:numFmt w:val="none"/>
      <w:lvlText w:val=""/>
      <w:lvlJc w:val="left"/>
      <w:pPr>
        <w:tabs>
          <w:tab w:val="num" w:pos="360"/>
        </w:tabs>
      </w:pPr>
    </w:lvl>
    <w:lvl w:ilvl="2" w:tplc="368CF1CA">
      <w:numFmt w:val="none"/>
      <w:lvlText w:val=""/>
      <w:lvlJc w:val="left"/>
      <w:pPr>
        <w:tabs>
          <w:tab w:val="num" w:pos="360"/>
        </w:tabs>
      </w:pPr>
    </w:lvl>
    <w:lvl w:ilvl="3" w:tplc="59BCF49C">
      <w:numFmt w:val="none"/>
      <w:lvlText w:val=""/>
      <w:lvlJc w:val="left"/>
      <w:pPr>
        <w:tabs>
          <w:tab w:val="num" w:pos="360"/>
        </w:tabs>
      </w:pPr>
    </w:lvl>
    <w:lvl w:ilvl="4" w:tplc="88440438">
      <w:numFmt w:val="none"/>
      <w:lvlText w:val=""/>
      <w:lvlJc w:val="left"/>
      <w:pPr>
        <w:tabs>
          <w:tab w:val="num" w:pos="360"/>
        </w:tabs>
      </w:pPr>
    </w:lvl>
    <w:lvl w:ilvl="5" w:tplc="52AAC298">
      <w:numFmt w:val="none"/>
      <w:lvlText w:val=""/>
      <w:lvlJc w:val="left"/>
      <w:pPr>
        <w:tabs>
          <w:tab w:val="num" w:pos="360"/>
        </w:tabs>
      </w:pPr>
    </w:lvl>
    <w:lvl w:ilvl="6" w:tplc="FA8A01C2">
      <w:numFmt w:val="none"/>
      <w:lvlText w:val=""/>
      <w:lvlJc w:val="left"/>
      <w:pPr>
        <w:tabs>
          <w:tab w:val="num" w:pos="360"/>
        </w:tabs>
      </w:pPr>
    </w:lvl>
    <w:lvl w:ilvl="7" w:tplc="D356345C">
      <w:numFmt w:val="none"/>
      <w:lvlText w:val=""/>
      <w:lvlJc w:val="left"/>
      <w:pPr>
        <w:tabs>
          <w:tab w:val="num" w:pos="360"/>
        </w:tabs>
      </w:pPr>
    </w:lvl>
    <w:lvl w:ilvl="8" w:tplc="249CE73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F5D3A7B"/>
    <w:multiLevelType w:val="multilevel"/>
    <w:tmpl w:val="8BE2E8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317"/>
        </w:tabs>
        <w:ind w:left="13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34"/>
        </w:tabs>
        <w:ind w:left="26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91"/>
        </w:tabs>
        <w:ind w:left="35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65"/>
        </w:tabs>
        <w:ind w:left="5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22"/>
        </w:tabs>
        <w:ind w:left="68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39"/>
        </w:tabs>
        <w:ind w:left="81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96"/>
        </w:tabs>
        <w:ind w:left="9096" w:hanging="1440"/>
      </w:pPr>
      <w:rPr>
        <w:rFonts w:hint="default"/>
      </w:rPr>
    </w:lvl>
  </w:abstractNum>
  <w:abstractNum w:abstractNumId="4">
    <w:nsid w:val="3D935E13"/>
    <w:multiLevelType w:val="hybridMultilevel"/>
    <w:tmpl w:val="4CD6FC70"/>
    <w:lvl w:ilvl="0" w:tplc="1AC67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D60844">
      <w:numFmt w:val="none"/>
      <w:lvlText w:val=""/>
      <w:lvlJc w:val="left"/>
      <w:pPr>
        <w:tabs>
          <w:tab w:val="num" w:pos="360"/>
        </w:tabs>
      </w:pPr>
    </w:lvl>
    <w:lvl w:ilvl="2" w:tplc="7BDAD79C">
      <w:numFmt w:val="none"/>
      <w:lvlText w:val=""/>
      <w:lvlJc w:val="left"/>
      <w:pPr>
        <w:tabs>
          <w:tab w:val="num" w:pos="360"/>
        </w:tabs>
      </w:pPr>
    </w:lvl>
    <w:lvl w:ilvl="3" w:tplc="28442D1A">
      <w:numFmt w:val="none"/>
      <w:lvlText w:val=""/>
      <w:lvlJc w:val="left"/>
      <w:pPr>
        <w:tabs>
          <w:tab w:val="num" w:pos="360"/>
        </w:tabs>
      </w:pPr>
    </w:lvl>
    <w:lvl w:ilvl="4" w:tplc="946A410C">
      <w:numFmt w:val="none"/>
      <w:lvlText w:val=""/>
      <w:lvlJc w:val="left"/>
      <w:pPr>
        <w:tabs>
          <w:tab w:val="num" w:pos="360"/>
        </w:tabs>
      </w:pPr>
    </w:lvl>
    <w:lvl w:ilvl="5" w:tplc="F72E4868">
      <w:numFmt w:val="none"/>
      <w:lvlText w:val=""/>
      <w:lvlJc w:val="left"/>
      <w:pPr>
        <w:tabs>
          <w:tab w:val="num" w:pos="360"/>
        </w:tabs>
      </w:pPr>
    </w:lvl>
    <w:lvl w:ilvl="6" w:tplc="15388564">
      <w:numFmt w:val="none"/>
      <w:lvlText w:val=""/>
      <w:lvlJc w:val="left"/>
      <w:pPr>
        <w:tabs>
          <w:tab w:val="num" w:pos="360"/>
        </w:tabs>
      </w:pPr>
    </w:lvl>
    <w:lvl w:ilvl="7" w:tplc="B38ED9CC">
      <w:numFmt w:val="none"/>
      <w:lvlText w:val=""/>
      <w:lvlJc w:val="left"/>
      <w:pPr>
        <w:tabs>
          <w:tab w:val="num" w:pos="360"/>
        </w:tabs>
      </w:pPr>
    </w:lvl>
    <w:lvl w:ilvl="8" w:tplc="289C3A5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4580878"/>
    <w:multiLevelType w:val="multilevel"/>
    <w:tmpl w:val="06646F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6">
    <w:nsid w:val="685E3CAF"/>
    <w:multiLevelType w:val="hybridMultilevel"/>
    <w:tmpl w:val="DA9C413C"/>
    <w:lvl w:ilvl="0" w:tplc="ED26898A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769A34C5"/>
    <w:multiLevelType w:val="multilevel"/>
    <w:tmpl w:val="46024A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1440"/>
      </w:pPr>
      <w:rPr>
        <w:rFonts w:hint="default"/>
      </w:rPr>
    </w:lvl>
  </w:abstractNum>
  <w:abstractNum w:abstractNumId="8">
    <w:nsid w:val="7C790BD4"/>
    <w:multiLevelType w:val="multilevel"/>
    <w:tmpl w:val="EDD82D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bZPbNZlN6MDA6yfU/T3NXTZ2KpE=" w:salt="ws+9Trv8og6lbIbuVrRN2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10BC6"/>
    <w:rsid w:val="0004074D"/>
    <w:rsid w:val="000470C4"/>
    <w:rsid w:val="0006406C"/>
    <w:rsid w:val="00096A2B"/>
    <w:rsid w:val="000A6C84"/>
    <w:rsid w:val="000B6660"/>
    <w:rsid w:val="000E0F4B"/>
    <w:rsid w:val="001050F3"/>
    <w:rsid w:val="001427B0"/>
    <w:rsid w:val="001970C7"/>
    <w:rsid w:val="001D1967"/>
    <w:rsid w:val="00211365"/>
    <w:rsid w:val="00216C70"/>
    <w:rsid w:val="00243BB4"/>
    <w:rsid w:val="00250614"/>
    <w:rsid w:val="00264895"/>
    <w:rsid w:val="002A199F"/>
    <w:rsid w:val="002C77AC"/>
    <w:rsid w:val="003062F8"/>
    <w:rsid w:val="00356340"/>
    <w:rsid w:val="00397669"/>
    <w:rsid w:val="003B57ED"/>
    <w:rsid w:val="003E4322"/>
    <w:rsid w:val="003F4945"/>
    <w:rsid w:val="00403C51"/>
    <w:rsid w:val="004902B6"/>
    <w:rsid w:val="004A41D9"/>
    <w:rsid w:val="004F1F58"/>
    <w:rsid w:val="005265CC"/>
    <w:rsid w:val="00526E32"/>
    <w:rsid w:val="0053061B"/>
    <w:rsid w:val="00531ABB"/>
    <w:rsid w:val="0053360E"/>
    <w:rsid w:val="005800AB"/>
    <w:rsid w:val="00583B64"/>
    <w:rsid w:val="00587701"/>
    <w:rsid w:val="005C6379"/>
    <w:rsid w:val="00610BC6"/>
    <w:rsid w:val="006370B8"/>
    <w:rsid w:val="0068755A"/>
    <w:rsid w:val="00693F44"/>
    <w:rsid w:val="006A5130"/>
    <w:rsid w:val="006B11CA"/>
    <w:rsid w:val="006E0408"/>
    <w:rsid w:val="006F0318"/>
    <w:rsid w:val="0070225B"/>
    <w:rsid w:val="00706529"/>
    <w:rsid w:val="007065CD"/>
    <w:rsid w:val="00720C5A"/>
    <w:rsid w:val="0073781C"/>
    <w:rsid w:val="00751DC4"/>
    <w:rsid w:val="00753925"/>
    <w:rsid w:val="00767BD6"/>
    <w:rsid w:val="00770858"/>
    <w:rsid w:val="007743CE"/>
    <w:rsid w:val="00781EF2"/>
    <w:rsid w:val="00790590"/>
    <w:rsid w:val="007B4680"/>
    <w:rsid w:val="007B70DC"/>
    <w:rsid w:val="007E495B"/>
    <w:rsid w:val="007F5540"/>
    <w:rsid w:val="00801165"/>
    <w:rsid w:val="00812389"/>
    <w:rsid w:val="00880D32"/>
    <w:rsid w:val="00897C8C"/>
    <w:rsid w:val="008B67B3"/>
    <w:rsid w:val="008C011E"/>
    <w:rsid w:val="008D6734"/>
    <w:rsid w:val="009118D1"/>
    <w:rsid w:val="00934B34"/>
    <w:rsid w:val="00936E96"/>
    <w:rsid w:val="0095667B"/>
    <w:rsid w:val="00956A8B"/>
    <w:rsid w:val="00966404"/>
    <w:rsid w:val="0098082B"/>
    <w:rsid w:val="009C0A39"/>
    <w:rsid w:val="009D6669"/>
    <w:rsid w:val="009E4467"/>
    <w:rsid w:val="00A07728"/>
    <w:rsid w:val="00A36515"/>
    <w:rsid w:val="00A57A2B"/>
    <w:rsid w:val="00A93553"/>
    <w:rsid w:val="00AB4EEA"/>
    <w:rsid w:val="00AD1EA5"/>
    <w:rsid w:val="00AE1153"/>
    <w:rsid w:val="00B118E5"/>
    <w:rsid w:val="00B25B51"/>
    <w:rsid w:val="00B32CBB"/>
    <w:rsid w:val="00B407AA"/>
    <w:rsid w:val="00B52DBD"/>
    <w:rsid w:val="00BB4DBD"/>
    <w:rsid w:val="00BB6DEB"/>
    <w:rsid w:val="00BC7369"/>
    <w:rsid w:val="00C310F4"/>
    <w:rsid w:val="00C4293D"/>
    <w:rsid w:val="00C6147F"/>
    <w:rsid w:val="00C869B2"/>
    <w:rsid w:val="00CA0FCD"/>
    <w:rsid w:val="00CB4B98"/>
    <w:rsid w:val="00CE7A38"/>
    <w:rsid w:val="00D046DA"/>
    <w:rsid w:val="00D141A3"/>
    <w:rsid w:val="00D27733"/>
    <w:rsid w:val="00D63AAD"/>
    <w:rsid w:val="00D6570F"/>
    <w:rsid w:val="00D713B0"/>
    <w:rsid w:val="00D75298"/>
    <w:rsid w:val="00D858E5"/>
    <w:rsid w:val="00D90D3B"/>
    <w:rsid w:val="00DA4D76"/>
    <w:rsid w:val="00DF02FA"/>
    <w:rsid w:val="00DF3EB7"/>
    <w:rsid w:val="00E056CE"/>
    <w:rsid w:val="00E14174"/>
    <w:rsid w:val="00E205F0"/>
    <w:rsid w:val="00E31A7D"/>
    <w:rsid w:val="00E77467"/>
    <w:rsid w:val="00E81E65"/>
    <w:rsid w:val="00E87220"/>
    <w:rsid w:val="00E91CD3"/>
    <w:rsid w:val="00E925A4"/>
    <w:rsid w:val="00E97E4C"/>
    <w:rsid w:val="00EE1898"/>
    <w:rsid w:val="00F4090C"/>
    <w:rsid w:val="00F42496"/>
    <w:rsid w:val="00F71216"/>
    <w:rsid w:val="00F7433C"/>
    <w:rsid w:val="00F756B4"/>
    <w:rsid w:val="00F810A7"/>
    <w:rsid w:val="00FB47DC"/>
    <w:rsid w:val="00FB5745"/>
    <w:rsid w:val="00FC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ourier" w:hAnsi="Courier"/>
      <w:lang w:val="en-US"/>
    </w:rPr>
  </w:style>
  <w:style w:type="paragraph" w:styleId="1">
    <w:name w:val="heading 1"/>
    <w:basedOn w:val="a"/>
    <w:next w:val="a"/>
    <w:qFormat/>
    <w:pPr>
      <w:keepNext/>
      <w:autoSpaceDE/>
      <w:autoSpaceDN/>
      <w:adjustRightInd/>
      <w:jc w:val="both"/>
      <w:outlineLvl w:val="0"/>
    </w:pPr>
    <w:rPr>
      <w:rFonts w:ascii="Arial" w:hAnsi="Arial"/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Times New Roman" w:hAnsi="Times New Roman"/>
      <w:b/>
      <w:bCs/>
      <w:lang w:val="ru-RU"/>
    </w:rPr>
  </w:style>
  <w:style w:type="paragraph" w:styleId="3">
    <w:name w:val="heading 3"/>
    <w:basedOn w:val="a"/>
    <w:next w:val="a"/>
    <w:qFormat/>
    <w:pPr>
      <w:keepNext/>
      <w:autoSpaceDE/>
      <w:autoSpaceDN/>
      <w:adjustRightInd/>
      <w:jc w:val="center"/>
      <w:outlineLvl w:val="2"/>
    </w:pPr>
    <w:rPr>
      <w:rFonts w:ascii="Times New Roman" w:hAnsi="Times New Roman"/>
      <w:color w:val="000000"/>
      <w:sz w:val="32"/>
      <w:szCs w:val="24"/>
      <w:lang w:val="ru-RU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sz w:val="24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imes New Roman" w:hAnsi="Times New Roman"/>
      <w:b/>
      <w:bCs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 w:val="0"/>
      <w:ind w:left="360" w:firstLine="480"/>
      <w:jc w:val="both"/>
    </w:pPr>
    <w:rPr>
      <w:rFonts w:ascii="Times New Roman" w:hAnsi="Times New Roman"/>
      <w:lang w:val="ru-RU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0">
    <w:name w:val="Body Text Indent 2"/>
    <w:basedOn w:val="a"/>
    <w:pPr>
      <w:widowControl w:val="0"/>
      <w:ind w:left="426" w:firstLine="141"/>
      <w:jc w:val="both"/>
    </w:pPr>
    <w:rPr>
      <w:rFonts w:ascii="Times New Roman" w:hAnsi="Times New Roman"/>
      <w:lang w:val="ru-RU"/>
    </w:rPr>
  </w:style>
  <w:style w:type="paragraph" w:styleId="30">
    <w:name w:val="Body Text Indent 3"/>
    <w:basedOn w:val="a"/>
    <w:link w:val="31"/>
    <w:pPr>
      <w:widowControl w:val="0"/>
      <w:ind w:left="567" w:firstLine="393"/>
      <w:jc w:val="both"/>
    </w:pPr>
    <w:rPr>
      <w:rFonts w:ascii="Times New Roman" w:hAnsi="Times New Roman"/>
      <w:lang w:val="ru-RU"/>
    </w:rPr>
  </w:style>
  <w:style w:type="paragraph" w:styleId="21">
    <w:name w:val="List 2"/>
    <w:basedOn w:val="a"/>
    <w:pPr>
      <w:ind w:left="566" w:hanging="283"/>
    </w:pPr>
  </w:style>
  <w:style w:type="paragraph" w:styleId="32">
    <w:name w:val="List 3"/>
    <w:basedOn w:val="a"/>
    <w:pPr>
      <w:ind w:left="849" w:hanging="283"/>
    </w:pPr>
  </w:style>
  <w:style w:type="paragraph" w:styleId="40">
    <w:name w:val="List 4"/>
    <w:basedOn w:val="a"/>
    <w:pPr>
      <w:ind w:left="1132" w:hanging="283"/>
    </w:pPr>
  </w:style>
  <w:style w:type="paragraph" w:styleId="50">
    <w:name w:val="List 5"/>
    <w:basedOn w:val="a"/>
    <w:pPr>
      <w:ind w:left="1415" w:hanging="283"/>
    </w:pPr>
  </w:style>
  <w:style w:type="paragraph" w:styleId="a8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Body Text"/>
    <w:basedOn w:val="a"/>
    <w:pPr>
      <w:spacing w:after="120"/>
    </w:pPr>
  </w:style>
  <w:style w:type="paragraph" w:styleId="aa">
    <w:name w:val="Body Text First Indent"/>
    <w:basedOn w:val="a9"/>
    <w:pPr>
      <w:ind w:firstLine="210"/>
    </w:pPr>
  </w:style>
  <w:style w:type="paragraph" w:styleId="22">
    <w:name w:val="Body Text First Indent 2"/>
    <w:basedOn w:val="a3"/>
    <w:pPr>
      <w:widowControl/>
      <w:spacing w:after="120"/>
      <w:ind w:left="283" w:firstLine="210"/>
      <w:jc w:val="left"/>
    </w:pPr>
    <w:rPr>
      <w:rFonts w:ascii="Courier" w:hAnsi="Courier"/>
      <w:lang w:val="en-US"/>
    </w:rPr>
  </w:style>
  <w:style w:type="paragraph" w:styleId="ab">
    <w:name w:val="Balloon Text"/>
    <w:basedOn w:val="a"/>
    <w:semiHidden/>
    <w:rsid w:val="009C0A39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265CC"/>
  </w:style>
  <w:style w:type="character" w:styleId="ac">
    <w:name w:val="Placeholder Text"/>
    <w:basedOn w:val="a0"/>
    <w:uiPriority w:val="99"/>
    <w:semiHidden/>
    <w:rsid w:val="00DF3EB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usarsenal-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FB95AC377F413BB8EEA081CB92E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2BC2F4-51A8-45CE-A0D3-E812C03729D4}"/>
      </w:docPartPr>
      <w:docPartBody>
        <w:p w:rsidR="00000000" w:rsidRDefault="005D5240" w:rsidP="005D5240">
          <w:pPr>
            <w:pStyle w:val="6EFB95AC377F413BB8EEA081CB92E22B"/>
          </w:pPr>
          <w:r w:rsidRPr="00880D32">
            <w:rPr>
              <w:rStyle w:val="a3"/>
              <w:b/>
              <w:color w:val="auto"/>
              <w:sz w:val="19"/>
              <w:szCs w:val="19"/>
              <w:shd w:val="clear" w:color="auto" w:fill="FFFF00"/>
            </w:rPr>
            <w:t>Название организации</w:t>
          </w:r>
        </w:p>
      </w:docPartBody>
    </w:docPart>
    <w:docPart>
      <w:docPartPr>
        <w:name w:val="B990AEE5FD8B4A28BD5AF47425B23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7F6B0-2A13-4ADF-954B-CC58CC948A10}"/>
      </w:docPartPr>
      <w:docPartBody>
        <w:p w:rsidR="00000000" w:rsidRDefault="005D5240" w:rsidP="005D5240">
          <w:pPr>
            <w:pStyle w:val="B990AEE5FD8B4A28BD5AF47425B23109"/>
          </w:pPr>
          <w:r w:rsidRPr="00880D32">
            <w:rPr>
              <w:b/>
              <w:sz w:val="19"/>
              <w:szCs w:val="19"/>
              <w:shd w:val="clear" w:color="auto" w:fill="FFFF00"/>
            </w:rPr>
            <w:t xml:space="preserve"> </w:t>
          </w:r>
          <w:r w:rsidRPr="00880D32">
            <w:rPr>
              <w:rStyle w:val="a3"/>
              <w:b/>
              <w:color w:val="auto"/>
              <w:sz w:val="19"/>
              <w:szCs w:val="19"/>
              <w:shd w:val="clear" w:color="auto" w:fill="FFFF00"/>
            </w:rPr>
            <w:t>Генерального директора, директора и т.п.</w:t>
          </w:r>
          <w:r>
            <w:rPr>
              <w:rStyle w:val="a3"/>
              <w:b/>
              <w:sz w:val="19"/>
              <w:szCs w:val="19"/>
              <w:shd w:val="clear" w:color="auto" w:fill="FFFF00"/>
            </w:rPr>
            <w:t>, ФИО</w:t>
          </w:r>
        </w:p>
      </w:docPartBody>
    </w:docPart>
    <w:docPart>
      <w:docPartPr>
        <w:name w:val="72A716DE70A34A6C9198814D9623F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965BE-E9DB-4352-A451-2EFB6ED68D61}"/>
      </w:docPartPr>
      <w:docPartBody>
        <w:p w:rsidR="00000000" w:rsidRDefault="005D5240" w:rsidP="005D5240">
          <w:pPr>
            <w:pStyle w:val="72A716DE70A34A6C9198814D9623FED2"/>
          </w:pPr>
          <w:r w:rsidRPr="00880D32">
            <w:rPr>
              <w:b/>
              <w:sz w:val="19"/>
              <w:szCs w:val="19"/>
              <w:shd w:val="clear" w:color="auto" w:fill="FFFF00"/>
            </w:rPr>
            <w:t>Устава, доверенности и т.п.</w:t>
          </w:r>
        </w:p>
      </w:docPartBody>
    </w:docPart>
    <w:docPart>
      <w:docPartPr>
        <w:name w:val="8A5AE9F481E647E9B2E112EE295F70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B9601F-D7EE-40AD-AE0B-4C2CDE50D3A9}"/>
      </w:docPartPr>
      <w:docPartBody>
        <w:p w:rsidR="00000000" w:rsidRDefault="005D5240" w:rsidP="005D5240">
          <w:pPr>
            <w:pStyle w:val="8A5AE9F481E647E9B2E112EE295F7006"/>
          </w:pPr>
          <w:r w:rsidRPr="00880D32">
            <w:rPr>
              <w:rStyle w:val="a3"/>
              <w:rFonts w:ascii="Times New Roman" w:hAnsi="Times New Roman"/>
              <w:color w:val="auto"/>
              <w:sz w:val="19"/>
              <w:szCs w:val="19"/>
              <w:shd w:val="clear" w:color="auto" w:fill="FFFF00"/>
              <w:lang w:val="ru-RU"/>
            </w:rPr>
            <w:t>Название организации</w:t>
          </w:r>
        </w:p>
      </w:docPartBody>
    </w:docPart>
    <w:docPart>
      <w:docPartPr>
        <w:name w:val="68C4EB3EBC214422952A73BC4C411A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6E15E-B7A4-45B5-A6E1-AAE6E2363322}"/>
      </w:docPartPr>
      <w:docPartBody>
        <w:p w:rsidR="00000000" w:rsidRDefault="005D5240" w:rsidP="005D5240">
          <w:pPr>
            <w:pStyle w:val="68C4EB3EBC214422952A73BC4C411A43"/>
          </w:pPr>
          <w:r w:rsidRPr="00880D32">
            <w:rPr>
              <w:rStyle w:val="a3"/>
              <w:rFonts w:ascii="Times New Roman" w:hAnsi="Times New Roman"/>
              <w:color w:val="auto"/>
              <w:sz w:val="19"/>
              <w:szCs w:val="19"/>
              <w:shd w:val="clear" w:color="auto" w:fill="FFFF00"/>
              <w:lang w:val="ru-RU"/>
            </w:rPr>
            <w:t>Юридический адрес</w:t>
          </w:r>
        </w:p>
      </w:docPartBody>
    </w:docPart>
    <w:docPart>
      <w:docPartPr>
        <w:name w:val="1B2452DD78E646549BC7CA1D7AC175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31EDBD-D99F-491C-AE8B-B6A95DFBD78F}"/>
      </w:docPartPr>
      <w:docPartBody>
        <w:p w:rsidR="00000000" w:rsidRDefault="005D5240" w:rsidP="005D5240">
          <w:pPr>
            <w:pStyle w:val="1B2452DD78E646549BC7CA1D7AC1751D"/>
          </w:pPr>
          <w:r w:rsidRPr="00880D32">
            <w:rPr>
              <w:rStyle w:val="a3"/>
              <w:rFonts w:ascii="Times New Roman" w:hAnsi="Times New Roman"/>
              <w:color w:val="auto"/>
              <w:sz w:val="19"/>
              <w:szCs w:val="19"/>
              <w:shd w:val="clear" w:color="auto" w:fill="FFFF00"/>
              <w:lang w:val="ru-RU"/>
            </w:rPr>
            <w:t>Фактический адрес</w:t>
          </w:r>
        </w:p>
      </w:docPartBody>
    </w:docPart>
    <w:docPart>
      <w:docPartPr>
        <w:name w:val="441ED4C852CE48F5BF00AF586960B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EFE6BC-F435-4A2A-A364-D6AED77D7DA8}"/>
      </w:docPartPr>
      <w:docPartBody>
        <w:p w:rsidR="00000000" w:rsidRDefault="005D5240" w:rsidP="005D5240">
          <w:pPr>
            <w:pStyle w:val="441ED4C852CE48F5BF00AF586960B3E5"/>
          </w:pPr>
          <w:r w:rsidRPr="00880D32">
            <w:rPr>
              <w:rStyle w:val="a3"/>
              <w:rFonts w:ascii="Times New Roman" w:hAnsi="Times New Roman"/>
              <w:color w:val="auto"/>
              <w:sz w:val="19"/>
              <w:szCs w:val="19"/>
              <w:shd w:val="clear" w:color="auto" w:fill="FFFF00"/>
              <w:lang w:val="ru-RU"/>
            </w:rPr>
            <w:t>Телефон</w:t>
          </w:r>
        </w:p>
      </w:docPartBody>
    </w:docPart>
    <w:docPart>
      <w:docPartPr>
        <w:name w:val="4F51C953000344989802B3C103B84A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D66952-85D9-4F07-87EA-A9542FC1EFF2}"/>
      </w:docPartPr>
      <w:docPartBody>
        <w:p w:rsidR="00000000" w:rsidRDefault="005D5240" w:rsidP="005D5240">
          <w:pPr>
            <w:pStyle w:val="4F51C953000344989802B3C103B84AED"/>
          </w:pPr>
          <w:r w:rsidRPr="00880D32">
            <w:rPr>
              <w:rStyle w:val="a3"/>
              <w:color w:val="auto"/>
              <w:sz w:val="19"/>
              <w:szCs w:val="19"/>
              <w:shd w:val="clear" w:color="auto" w:fill="FFFF00"/>
            </w:rPr>
            <w:t>ИНН/КПП</w:t>
          </w:r>
        </w:p>
      </w:docPartBody>
    </w:docPart>
    <w:docPart>
      <w:docPartPr>
        <w:name w:val="2DFD21B21CA04325B658F81C765988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D0EF0-02B9-4952-AD8F-DAC723DE5A62}"/>
      </w:docPartPr>
      <w:docPartBody>
        <w:p w:rsidR="00000000" w:rsidRDefault="005D5240" w:rsidP="005D5240">
          <w:pPr>
            <w:pStyle w:val="2DFD21B21CA04325B658F81C7659884E"/>
          </w:pPr>
          <w:r w:rsidRPr="00880D32">
            <w:rPr>
              <w:rStyle w:val="a3"/>
              <w:color w:val="auto"/>
              <w:sz w:val="19"/>
              <w:szCs w:val="19"/>
              <w:shd w:val="clear" w:color="auto" w:fill="FFFF00"/>
            </w:rPr>
            <w:t>№ расчетного счета и в каком банке открыт, кор. сч, БИК</w:t>
          </w:r>
        </w:p>
      </w:docPartBody>
    </w:docPart>
    <w:docPart>
      <w:docPartPr>
        <w:name w:val="4632E6CB00094A4DA251F2FE7DF7C3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4EB34-7112-49AA-BA0F-4F1FDA7CC6C7}"/>
      </w:docPartPr>
      <w:docPartBody>
        <w:p w:rsidR="00000000" w:rsidRDefault="005D5240" w:rsidP="005D5240">
          <w:pPr>
            <w:pStyle w:val="4632E6CB00094A4DA251F2FE7DF7C33F"/>
          </w:pPr>
          <w:r w:rsidRPr="00880D32">
            <w:rPr>
              <w:rStyle w:val="a3"/>
              <w:rFonts w:ascii="Times New Roman" w:hAnsi="Times New Roman"/>
              <w:color w:val="auto"/>
              <w:sz w:val="19"/>
              <w:szCs w:val="19"/>
              <w:shd w:val="clear" w:color="auto" w:fill="FFFF00"/>
              <w:lang w:val="ru-RU"/>
            </w:rPr>
            <w:t>ОГРН</w:t>
          </w:r>
        </w:p>
      </w:docPartBody>
    </w:docPart>
    <w:docPart>
      <w:docPartPr>
        <w:name w:val="ABC41162B97E439E96AE51C65A7F45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C25C25-97B8-4956-AC63-7E2BB3A1FC96}"/>
      </w:docPartPr>
      <w:docPartBody>
        <w:p w:rsidR="00000000" w:rsidRDefault="005D5240" w:rsidP="005D5240">
          <w:pPr>
            <w:pStyle w:val="ABC41162B97E439E96AE51C65A7F45E0"/>
          </w:pPr>
          <w:r w:rsidRPr="00880D32">
            <w:rPr>
              <w:rStyle w:val="a3"/>
              <w:rFonts w:ascii="Times New Roman" w:hAnsi="Times New Roman"/>
              <w:color w:val="auto"/>
              <w:sz w:val="19"/>
              <w:szCs w:val="19"/>
              <w:shd w:val="clear" w:color="auto" w:fill="FFFF00"/>
              <w:lang w:val="ru-RU"/>
            </w:rPr>
            <w:t>ОКПО</w:t>
          </w:r>
        </w:p>
      </w:docPartBody>
    </w:docPart>
    <w:docPart>
      <w:docPartPr>
        <w:name w:val="E8F29D08E01B4676913AAFF4B01B1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D5D20-DF07-43DD-8C75-5BC8A8CD3AE6}"/>
      </w:docPartPr>
      <w:docPartBody>
        <w:p w:rsidR="00000000" w:rsidRDefault="005D5240" w:rsidP="005D5240">
          <w:pPr>
            <w:pStyle w:val="E8F29D08E01B4676913AAFF4B01B19D5"/>
          </w:pPr>
          <w:r w:rsidRPr="00880D32">
            <w:rPr>
              <w:rStyle w:val="a3"/>
              <w:rFonts w:ascii="Times New Roman" w:hAnsi="Times New Roman"/>
              <w:color w:val="auto"/>
              <w:sz w:val="19"/>
              <w:szCs w:val="19"/>
              <w:lang w:val="ru-RU"/>
            </w:rPr>
            <w:t>Генеральный директор</w:t>
          </w:r>
        </w:p>
      </w:docPartBody>
    </w:docPart>
    <w:docPart>
      <w:docPartPr>
        <w:name w:val="8705E46E24BD4BCABD5006E807D309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49856-27F3-4A04-BF95-322F06B6D0F5}"/>
      </w:docPartPr>
      <w:docPartBody>
        <w:p w:rsidR="00000000" w:rsidRDefault="005D5240" w:rsidP="005D5240">
          <w:pPr>
            <w:pStyle w:val="8705E46E24BD4BCABD5006E807D309AF"/>
          </w:pPr>
          <w:r w:rsidRPr="00880D32">
            <w:rPr>
              <w:rStyle w:val="a3"/>
              <w:rFonts w:ascii="Times New Roman" w:hAnsi="Times New Roman"/>
              <w:color w:val="auto"/>
              <w:sz w:val="19"/>
              <w:szCs w:val="19"/>
              <w:shd w:val="clear" w:color="auto" w:fill="FFFF00"/>
              <w:lang w:val="ru-RU"/>
            </w:rPr>
            <w:t>Фамилия И.О.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5240"/>
    <w:rsid w:val="005D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5240"/>
    <w:rPr>
      <w:color w:val="808080"/>
    </w:rPr>
  </w:style>
  <w:style w:type="paragraph" w:customStyle="1" w:styleId="6EFB95AC377F413BB8EEA081CB92E22B">
    <w:name w:val="6EFB95AC377F413BB8EEA081CB92E22B"/>
    <w:rsid w:val="005D5240"/>
    <w:pPr>
      <w:widowControl w:val="0"/>
      <w:autoSpaceDE w:val="0"/>
      <w:autoSpaceDN w:val="0"/>
      <w:adjustRightInd w:val="0"/>
      <w:spacing w:after="0" w:line="240" w:lineRule="auto"/>
      <w:ind w:left="567" w:firstLine="39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0AEE5FD8B4A28BD5AF47425B23109">
    <w:name w:val="B990AEE5FD8B4A28BD5AF47425B23109"/>
    <w:rsid w:val="005D5240"/>
    <w:pPr>
      <w:widowControl w:val="0"/>
      <w:autoSpaceDE w:val="0"/>
      <w:autoSpaceDN w:val="0"/>
      <w:adjustRightInd w:val="0"/>
      <w:spacing w:after="0" w:line="240" w:lineRule="auto"/>
      <w:ind w:left="567" w:firstLine="39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716DE70A34A6C9198814D9623FED2">
    <w:name w:val="72A716DE70A34A6C9198814D9623FED2"/>
    <w:rsid w:val="005D5240"/>
    <w:pPr>
      <w:widowControl w:val="0"/>
      <w:autoSpaceDE w:val="0"/>
      <w:autoSpaceDN w:val="0"/>
      <w:adjustRightInd w:val="0"/>
      <w:spacing w:after="0" w:line="240" w:lineRule="auto"/>
      <w:ind w:left="567" w:firstLine="39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AE9F481E647E9B2E112EE295F7006">
    <w:name w:val="8A5AE9F481E647E9B2E112EE295F7006"/>
    <w:rsid w:val="005D5240"/>
    <w:pP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customStyle="1" w:styleId="68C4EB3EBC214422952A73BC4C411A43">
    <w:name w:val="68C4EB3EBC214422952A73BC4C411A43"/>
    <w:rsid w:val="005D5240"/>
    <w:pP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customStyle="1" w:styleId="1B2452DD78E646549BC7CA1D7AC1751D">
    <w:name w:val="1B2452DD78E646549BC7CA1D7AC1751D"/>
    <w:rsid w:val="005D5240"/>
    <w:pP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customStyle="1" w:styleId="441ED4C852CE48F5BF00AF586960B3E5">
    <w:name w:val="441ED4C852CE48F5BF00AF586960B3E5"/>
    <w:rsid w:val="005D5240"/>
    <w:pP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customStyle="1" w:styleId="4F51C953000344989802B3C103B84AED">
    <w:name w:val="4F51C953000344989802B3C103B84AED"/>
    <w:rsid w:val="005D5240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DFD21B21CA04325B658F81C7659884E">
    <w:name w:val="2DFD21B21CA04325B658F81C7659884E"/>
    <w:rsid w:val="005D5240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632E6CB00094A4DA251F2FE7DF7C33F">
    <w:name w:val="4632E6CB00094A4DA251F2FE7DF7C33F"/>
    <w:rsid w:val="005D5240"/>
    <w:pP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customStyle="1" w:styleId="ABC41162B97E439E96AE51C65A7F45E0">
    <w:name w:val="ABC41162B97E439E96AE51C65A7F45E0"/>
    <w:rsid w:val="005D5240"/>
    <w:pP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customStyle="1" w:styleId="E8F29D08E01B4676913AAFF4B01B19D5">
    <w:name w:val="E8F29D08E01B4676913AAFF4B01B19D5"/>
    <w:rsid w:val="005D5240"/>
    <w:pP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customStyle="1" w:styleId="8705E46E24BD4BCABD5006E807D309AF">
    <w:name w:val="8705E46E24BD4BCABD5006E807D309AF"/>
    <w:rsid w:val="005D5240"/>
    <w:pP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</vt:lpstr>
    </vt:vector>
  </TitlesOfParts>
  <Company>Rusarsenal</Company>
  <LinksUpToDate>false</LinksUpToDate>
  <CharactersWithSpaces>8674</CharactersWithSpaces>
  <SharedDoc>false</SharedDoc>
  <HLinks>
    <vt:vector size="6" baseType="variant">
      <vt:variant>
        <vt:i4>5898326</vt:i4>
      </vt:variant>
      <vt:variant>
        <vt:i4>0</vt:i4>
      </vt:variant>
      <vt:variant>
        <vt:i4>0</vt:i4>
      </vt:variant>
      <vt:variant>
        <vt:i4>5</vt:i4>
      </vt:variant>
      <vt:variant>
        <vt:lpwstr>http://www.rusarsenal-spb.ru/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</dc:title>
  <dc:creator>555</dc:creator>
  <cp:lastModifiedBy>Maxim</cp:lastModifiedBy>
  <cp:revision>2</cp:revision>
  <cp:lastPrinted>2011-03-17T08:44:00Z</cp:lastPrinted>
  <dcterms:created xsi:type="dcterms:W3CDTF">2015-09-10T11:49:00Z</dcterms:created>
  <dcterms:modified xsi:type="dcterms:W3CDTF">2015-09-10T11:49:00Z</dcterms:modified>
</cp:coreProperties>
</file>